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D851" w14:textId="77777777" w:rsidR="00BC5FB7" w:rsidRDefault="00BC5FB7" w:rsidP="009D46C2">
      <w:pPr>
        <w:pStyle w:val="NoSpacing"/>
        <w:jc w:val="center"/>
        <w:rPr>
          <w:b/>
          <w:sz w:val="24"/>
          <w:szCs w:val="24"/>
        </w:rPr>
      </w:pPr>
    </w:p>
    <w:p w14:paraId="73C08F1D" w14:textId="77777777" w:rsidR="001A5572" w:rsidRDefault="001A5572" w:rsidP="009D46C2">
      <w:pPr>
        <w:pStyle w:val="NoSpacing"/>
        <w:jc w:val="center"/>
        <w:rPr>
          <w:b/>
          <w:sz w:val="24"/>
          <w:szCs w:val="24"/>
        </w:rPr>
      </w:pPr>
    </w:p>
    <w:p w14:paraId="3D3F36C2" w14:textId="244E0B19" w:rsidR="009D231B" w:rsidRPr="00E44437" w:rsidRDefault="004E1797" w:rsidP="009D46C2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Bamp</w:t>
      </w:r>
      <w:r w:rsidR="009D231B" w:rsidRPr="00E44437">
        <w:rPr>
          <w:rFonts w:ascii="Palatino Linotype" w:hAnsi="Palatino Linotype"/>
          <w:b/>
          <w:sz w:val="24"/>
          <w:szCs w:val="24"/>
        </w:rPr>
        <w:t>ton Parish Council</w:t>
      </w:r>
    </w:p>
    <w:p w14:paraId="72924D70" w14:textId="77777777" w:rsidR="00F36CE0" w:rsidRPr="00E44437" w:rsidRDefault="00F36CE0" w:rsidP="00653BE7">
      <w:pPr>
        <w:pStyle w:val="NoSpacing"/>
        <w:rPr>
          <w:rFonts w:ascii="Palatino Linotype" w:hAnsi="Palatino Linotype"/>
          <w:b/>
          <w:sz w:val="24"/>
          <w:szCs w:val="24"/>
        </w:rPr>
      </w:pPr>
    </w:p>
    <w:p w14:paraId="3D24879E" w14:textId="77777777" w:rsidR="009D231B" w:rsidRPr="00E44437" w:rsidRDefault="009D231B" w:rsidP="009D231B">
      <w:pPr>
        <w:pStyle w:val="NoSpacing"/>
        <w:rPr>
          <w:rFonts w:ascii="Palatino Linotype" w:hAnsi="Palatino Linotype"/>
        </w:rPr>
      </w:pPr>
    </w:p>
    <w:p w14:paraId="3D739BC1" w14:textId="7486CC07" w:rsidR="009D231B" w:rsidRPr="00E44437" w:rsidRDefault="009D231B" w:rsidP="009D231B">
      <w:pPr>
        <w:pStyle w:val="NoSpacing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Meeting:</w:t>
      </w:r>
      <w:r w:rsidRPr="00E44437">
        <w:rPr>
          <w:rFonts w:ascii="Palatino Linotype" w:hAnsi="Palatino Linotype"/>
        </w:rPr>
        <w:tab/>
        <w:t xml:space="preserve">Parish </w:t>
      </w:r>
      <w:r w:rsidR="006548D7">
        <w:rPr>
          <w:rFonts w:ascii="Palatino Linotype" w:hAnsi="Palatino Linotype"/>
        </w:rPr>
        <w:t xml:space="preserve">Council </w:t>
      </w:r>
      <w:r w:rsidRPr="00E44437">
        <w:rPr>
          <w:rFonts w:ascii="Palatino Linotype" w:hAnsi="Palatino Linotype"/>
        </w:rPr>
        <w:t>Meeting</w:t>
      </w:r>
      <w:r w:rsidR="004E1797">
        <w:rPr>
          <w:rFonts w:ascii="Palatino Linotype" w:hAnsi="Palatino Linotype"/>
        </w:rPr>
        <w:tab/>
      </w:r>
      <w:r w:rsidRPr="00E44437">
        <w:rPr>
          <w:rFonts w:ascii="Palatino Linotype" w:hAnsi="Palatino Linotype"/>
          <w:b/>
        </w:rPr>
        <w:t>Date:</w:t>
      </w:r>
      <w:r w:rsidRPr="00E44437">
        <w:rPr>
          <w:rFonts w:ascii="Palatino Linotype" w:hAnsi="Palatino Linotype"/>
        </w:rPr>
        <w:tab/>
      </w:r>
      <w:r w:rsidR="00E45220">
        <w:rPr>
          <w:rFonts w:ascii="Palatino Linotype" w:hAnsi="Palatino Linotype"/>
        </w:rPr>
        <w:t xml:space="preserve">Tuesday, </w:t>
      </w:r>
      <w:r w:rsidR="007C0797">
        <w:rPr>
          <w:rFonts w:ascii="Palatino Linotype" w:hAnsi="Palatino Linotype"/>
        </w:rPr>
        <w:t>2</w:t>
      </w:r>
      <w:r w:rsidR="00D91F01">
        <w:rPr>
          <w:rFonts w:ascii="Palatino Linotype" w:hAnsi="Palatino Linotype"/>
        </w:rPr>
        <w:t>1</w:t>
      </w:r>
      <w:r w:rsidR="00D91F01" w:rsidRPr="00D91F01">
        <w:rPr>
          <w:rFonts w:ascii="Palatino Linotype" w:hAnsi="Palatino Linotype"/>
          <w:vertAlign w:val="superscript"/>
        </w:rPr>
        <w:t>st</w:t>
      </w:r>
      <w:r w:rsidR="00D91F01">
        <w:rPr>
          <w:rFonts w:ascii="Palatino Linotype" w:hAnsi="Palatino Linotype"/>
        </w:rPr>
        <w:t xml:space="preserve"> September </w:t>
      </w:r>
      <w:r w:rsidR="004E1797">
        <w:rPr>
          <w:rFonts w:ascii="Palatino Linotype" w:hAnsi="Palatino Linotype"/>
        </w:rPr>
        <w:t>2021</w:t>
      </w:r>
    </w:p>
    <w:p w14:paraId="172B0F69" w14:textId="77777777" w:rsidR="009D231B" w:rsidRPr="00E44437" w:rsidRDefault="009D231B" w:rsidP="009D231B">
      <w:pPr>
        <w:pStyle w:val="NoSpacing"/>
        <w:rPr>
          <w:rFonts w:ascii="Palatino Linotype" w:hAnsi="Palatino Linotype"/>
        </w:rPr>
      </w:pPr>
    </w:p>
    <w:p w14:paraId="69FAEFE1" w14:textId="41BF44CB" w:rsidR="009D231B" w:rsidRPr="00E44437" w:rsidRDefault="009D231B" w:rsidP="009D231B">
      <w:pPr>
        <w:pStyle w:val="NoSpacing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Venue:</w:t>
      </w:r>
      <w:r w:rsidRPr="00E44437">
        <w:rPr>
          <w:rFonts w:ascii="Palatino Linotype" w:hAnsi="Palatino Linotype"/>
        </w:rPr>
        <w:tab/>
      </w:r>
      <w:r w:rsidRPr="00E44437">
        <w:rPr>
          <w:rFonts w:ascii="Palatino Linotype" w:hAnsi="Palatino Linotype"/>
        </w:rPr>
        <w:tab/>
      </w:r>
      <w:r w:rsidR="004E1797">
        <w:rPr>
          <w:rFonts w:ascii="Palatino Linotype" w:hAnsi="Palatino Linotype"/>
        </w:rPr>
        <w:t>Bampton Memorial Hall</w:t>
      </w:r>
    </w:p>
    <w:p w14:paraId="5AD1888B" w14:textId="77777777" w:rsidR="009D231B" w:rsidRPr="00E44437" w:rsidRDefault="009D231B" w:rsidP="009D231B">
      <w:pPr>
        <w:pStyle w:val="NoSpacing"/>
        <w:rPr>
          <w:rFonts w:ascii="Palatino Linotype" w:hAnsi="Palatino Linotype"/>
        </w:rPr>
      </w:pPr>
    </w:p>
    <w:p w14:paraId="4645E71D" w14:textId="515A33E5" w:rsidR="00CB2EC6" w:rsidRDefault="009D231B" w:rsidP="00F55B97">
      <w:pPr>
        <w:pStyle w:val="NoSpacing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Present:</w:t>
      </w:r>
      <w:r w:rsidR="004746DB" w:rsidRPr="00E44437">
        <w:rPr>
          <w:rFonts w:ascii="Palatino Linotype" w:hAnsi="Palatino Linotype"/>
        </w:rPr>
        <w:tab/>
      </w:r>
      <w:r w:rsidR="004E1797">
        <w:rPr>
          <w:rFonts w:ascii="Palatino Linotype" w:hAnsi="Palatino Linotype"/>
        </w:rPr>
        <w:t>India Tuer</w:t>
      </w:r>
      <w:r w:rsidR="00417534" w:rsidRPr="00E44437">
        <w:rPr>
          <w:rFonts w:ascii="Palatino Linotype" w:hAnsi="Palatino Linotype"/>
        </w:rPr>
        <w:t xml:space="preserve"> (</w:t>
      </w:r>
      <w:r w:rsidR="004E1797">
        <w:rPr>
          <w:rFonts w:ascii="Palatino Linotype" w:hAnsi="Palatino Linotype"/>
        </w:rPr>
        <w:t>IT</w:t>
      </w:r>
      <w:r w:rsidR="00417534" w:rsidRPr="00E44437">
        <w:rPr>
          <w:rFonts w:ascii="Palatino Linotype" w:hAnsi="Palatino Linotype"/>
        </w:rPr>
        <w:t>)</w:t>
      </w:r>
      <w:r w:rsidR="0081330E">
        <w:rPr>
          <w:rFonts w:ascii="Palatino Linotype" w:hAnsi="Palatino Linotype"/>
        </w:rPr>
        <w:t>,</w:t>
      </w:r>
      <w:r w:rsidR="0081330E" w:rsidRPr="0081330E">
        <w:rPr>
          <w:rFonts w:ascii="Palatino Linotype" w:hAnsi="Palatino Linotype"/>
        </w:rPr>
        <w:t xml:space="preserve"> </w:t>
      </w:r>
      <w:r w:rsidR="004E1797">
        <w:rPr>
          <w:rFonts w:ascii="Palatino Linotype" w:hAnsi="Palatino Linotype"/>
        </w:rPr>
        <w:t>Ray Bruin (RB), Neil Hughes (NH)</w:t>
      </w:r>
      <w:r w:rsidR="00CB2EC6">
        <w:rPr>
          <w:rFonts w:ascii="Palatino Linotype" w:hAnsi="Palatino Linotype"/>
        </w:rPr>
        <w:t>,</w:t>
      </w:r>
      <w:r w:rsidR="0081330E" w:rsidRPr="00E44437">
        <w:rPr>
          <w:rFonts w:ascii="Palatino Linotype" w:hAnsi="Palatino Linotype"/>
        </w:rPr>
        <w:t xml:space="preserve"> </w:t>
      </w:r>
    </w:p>
    <w:p w14:paraId="4ED0401F" w14:textId="1E69A3F7" w:rsidR="000E2D51" w:rsidRDefault="00CB2EC6" w:rsidP="00F55B97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4E1797">
        <w:rPr>
          <w:rFonts w:ascii="Palatino Linotype" w:hAnsi="Palatino Linotype"/>
        </w:rPr>
        <w:t>Catherine Lacey (CL)</w:t>
      </w:r>
      <w:r w:rsidR="00F9324B">
        <w:rPr>
          <w:rFonts w:ascii="Palatino Linotype" w:hAnsi="Palatino Linotype"/>
        </w:rPr>
        <w:t>.</w:t>
      </w:r>
    </w:p>
    <w:p w14:paraId="6DF05498" w14:textId="238431E2" w:rsidR="009D231B" w:rsidRPr="00E44437" w:rsidRDefault="009D231B" w:rsidP="004746DB">
      <w:pPr>
        <w:pStyle w:val="NoSpacing"/>
        <w:ind w:left="720" w:firstLine="720"/>
        <w:rPr>
          <w:rFonts w:ascii="Palatino Linotype" w:hAnsi="Palatino Linotype"/>
        </w:rPr>
      </w:pPr>
    </w:p>
    <w:p w14:paraId="5548C2B2" w14:textId="72EA0C3E" w:rsidR="00F70229" w:rsidRDefault="009D231B" w:rsidP="009D231B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>Apologies:</w:t>
      </w:r>
      <w:r w:rsidR="000474BC">
        <w:rPr>
          <w:rFonts w:ascii="Palatino Linotype" w:hAnsi="Palatino Linotype"/>
        </w:rPr>
        <w:tab/>
      </w:r>
      <w:r w:rsidR="007C0797">
        <w:rPr>
          <w:rFonts w:ascii="Palatino Linotype" w:hAnsi="Palatino Linotype"/>
        </w:rPr>
        <w:t>Rich Shave (RS)</w:t>
      </w:r>
      <w:r w:rsidR="00D91F01">
        <w:rPr>
          <w:rFonts w:ascii="Palatino Linotype" w:hAnsi="Palatino Linotype"/>
        </w:rPr>
        <w:t>,</w:t>
      </w:r>
      <w:r w:rsidR="00D91F01" w:rsidRPr="00D91F01">
        <w:rPr>
          <w:rFonts w:ascii="Palatino Linotype" w:hAnsi="Palatino Linotype"/>
        </w:rPr>
        <w:t xml:space="preserve"> </w:t>
      </w:r>
      <w:r w:rsidR="00D91F01">
        <w:rPr>
          <w:rFonts w:ascii="Palatino Linotype" w:hAnsi="Palatino Linotype"/>
        </w:rPr>
        <w:t>Pete Salway (PS)</w:t>
      </w:r>
    </w:p>
    <w:p w14:paraId="4A22F749" w14:textId="77777777" w:rsidR="00CB2EC6" w:rsidRDefault="00CB2EC6" w:rsidP="009D231B">
      <w:pPr>
        <w:pStyle w:val="NoSpacing"/>
        <w:rPr>
          <w:rFonts w:ascii="Palatino Linotype" w:hAnsi="Palatino Linotype"/>
          <w:b/>
        </w:rPr>
      </w:pPr>
    </w:p>
    <w:p w14:paraId="23CA64D7" w14:textId="43659F33" w:rsidR="009D46C2" w:rsidRPr="00E44437" w:rsidRDefault="009D46C2" w:rsidP="009D231B">
      <w:pPr>
        <w:pStyle w:val="NoSpacing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In Attendance:</w:t>
      </w:r>
      <w:r w:rsidR="00D4611B">
        <w:rPr>
          <w:rFonts w:ascii="Palatino Linotype" w:hAnsi="Palatino Linotype"/>
        </w:rPr>
        <w:t xml:space="preserve">   </w:t>
      </w:r>
      <w:r w:rsidR="00DB50C4" w:rsidRPr="00E44437">
        <w:rPr>
          <w:rFonts w:ascii="Palatino Linotype" w:hAnsi="Palatino Linotype"/>
        </w:rPr>
        <w:t>Sandie Watson (Clerk/RFO)</w:t>
      </w:r>
      <w:r w:rsidR="007C0797">
        <w:rPr>
          <w:rFonts w:ascii="Palatino Linotype" w:hAnsi="Palatino Linotype"/>
        </w:rPr>
        <w:t>,</w:t>
      </w:r>
      <w:r w:rsidR="007C0797" w:rsidRPr="007C0797">
        <w:rPr>
          <w:rFonts w:ascii="Palatino Linotype" w:hAnsi="Palatino Linotype"/>
        </w:rPr>
        <w:t xml:space="preserve"> </w:t>
      </w:r>
      <w:r w:rsidR="007C0797">
        <w:rPr>
          <w:rFonts w:ascii="Palatino Linotype" w:hAnsi="Palatino Linotype"/>
        </w:rPr>
        <w:t>Laura Harker</w:t>
      </w:r>
      <w:r w:rsidR="009D0090">
        <w:rPr>
          <w:rFonts w:ascii="Palatino Linotype" w:hAnsi="Palatino Linotype"/>
        </w:rPr>
        <w:t>, EDC</w:t>
      </w:r>
      <w:r w:rsidR="007C0797">
        <w:rPr>
          <w:rFonts w:ascii="Palatino Linotype" w:hAnsi="Palatino Linotype"/>
        </w:rPr>
        <w:t xml:space="preserve"> (LH)</w:t>
      </w:r>
    </w:p>
    <w:p w14:paraId="268B54A3" w14:textId="77777777" w:rsidR="009D46C2" w:rsidRPr="00E44437" w:rsidRDefault="009D46C2" w:rsidP="009D231B">
      <w:pPr>
        <w:pStyle w:val="NoSpacing"/>
        <w:rPr>
          <w:rFonts w:ascii="Palatino Linotype" w:hAnsi="Palatino Linotype"/>
        </w:rPr>
      </w:pPr>
    </w:p>
    <w:p w14:paraId="2A43F71D" w14:textId="37C097A2" w:rsidR="00653BE7" w:rsidRPr="00E44437" w:rsidRDefault="009D46C2" w:rsidP="009D231B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>Members of Public:</w:t>
      </w:r>
      <w:r w:rsidR="0061644D" w:rsidRPr="00E44437">
        <w:rPr>
          <w:rFonts w:ascii="Palatino Linotype" w:hAnsi="Palatino Linotype"/>
        </w:rPr>
        <w:t xml:space="preserve"> </w:t>
      </w:r>
      <w:r w:rsidR="00D91F01">
        <w:rPr>
          <w:rFonts w:ascii="Palatino Linotype" w:hAnsi="Palatino Linotype"/>
        </w:rPr>
        <w:t>9</w:t>
      </w:r>
    </w:p>
    <w:p w14:paraId="51EF02D0" w14:textId="77777777" w:rsidR="00F42290" w:rsidRDefault="00F42290" w:rsidP="009D231B">
      <w:pPr>
        <w:pStyle w:val="NoSpacing"/>
        <w:rPr>
          <w:rFonts w:ascii="Palatino Linotype" w:hAnsi="Palatino Linotype"/>
          <w:b/>
        </w:rPr>
      </w:pPr>
    </w:p>
    <w:p w14:paraId="4B8FB523" w14:textId="2E67748D" w:rsidR="009D46C2" w:rsidRPr="00E44437" w:rsidRDefault="009D46C2" w:rsidP="009D231B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371"/>
        <w:gridCol w:w="992"/>
      </w:tblGrid>
      <w:tr w:rsidR="007D440F" w:rsidRPr="00E44437" w14:paraId="71453932" w14:textId="77777777" w:rsidTr="00EC6445">
        <w:tc>
          <w:tcPr>
            <w:tcW w:w="2093" w:type="dxa"/>
          </w:tcPr>
          <w:p w14:paraId="6324EA7C" w14:textId="77777777" w:rsidR="009D46C2" w:rsidRPr="00E44437" w:rsidRDefault="009D46C2" w:rsidP="009D231B">
            <w:pPr>
              <w:pStyle w:val="NoSpacing"/>
              <w:rPr>
                <w:rFonts w:ascii="Palatino Linotype" w:hAnsi="Palatino Linotype"/>
                <w:b/>
              </w:rPr>
            </w:pPr>
            <w:r w:rsidRPr="00E44437">
              <w:rPr>
                <w:rFonts w:ascii="Palatino Linotype" w:hAnsi="Palatino Linotype"/>
                <w:b/>
              </w:rPr>
              <w:t>Item</w:t>
            </w:r>
          </w:p>
        </w:tc>
        <w:tc>
          <w:tcPr>
            <w:tcW w:w="7371" w:type="dxa"/>
          </w:tcPr>
          <w:p w14:paraId="1A449108" w14:textId="77777777" w:rsidR="009D46C2" w:rsidRPr="00E44437" w:rsidRDefault="009D46C2" w:rsidP="009D231B">
            <w:pPr>
              <w:pStyle w:val="NoSpacing"/>
              <w:rPr>
                <w:rFonts w:ascii="Palatino Linotype" w:hAnsi="Palatino Linotype"/>
                <w:b/>
              </w:rPr>
            </w:pPr>
            <w:r w:rsidRPr="00E44437">
              <w:rPr>
                <w:rFonts w:ascii="Palatino Linotype" w:hAnsi="Palatino Linotype"/>
                <w:b/>
              </w:rPr>
              <w:t>Key Point</w:t>
            </w:r>
            <w:r w:rsidR="00826F6E" w:rsidRPr="00E44437">
              <w:rPr>
                <w:rFonts w:ascii="Palatino Linotype" w:hAnsi="Palatino Linotype"/>
                <w:b/>
              </w:rPr>
              <w:t>s</w:t>
            </w:r>
            <w:r w:rsidRPr="00E44437">
              <w:rPr>
                <w:rFonts w:ascii="Palatino Linotype" w:hAnsi="Palatino Linotype"/>
                <w:b/>
              </w:rPr>
              <w:t>/decisions</w:t>
            </w:r>
          </w:p>
        </w:tc>
        <w:tc>
          <w:tcPr>
            <w:tcW w:w="992" w:type="dxa"/>
          </w:tcPr>
          <w:p w14:paraId="537CAEA8" w14:textId="77777777" w:rsidR="009D46C2" w:rsidRPr="00E44437" w:rsidRDefault="009D46C2" w:rsidP="009D231B">
            <w:pPr>
              <w:pStyle w:val="NoSpacing"/>
              <w:rPr>
                <w:rFonts w:ascii="Palatino Linotype" w:hAnsi="Palatino Linotype"/>
                <w:b/>
              </w:rPr>
            </w:pPr>
            <w:r w:rsidRPr="00E44437">
              <w:rPr>
                <w:rFonts w:ascii="Palatino Linotype" w:hAnsi="Palatino Linotype"/>
                <w:b/>
              </w:rPr>
              <w:t>Action</w:t>
            </w:r>
          </w:p>
        </w:tc>
      </w:tr>
      <w:tr w:rsidR="007C0797" w:rsidRPr="00E44437" w14:paraId="5E0A0535" w14:textId="77777777" w:rsidTr="00EC6445">
        <w:tc>
          <w:tcPr>
            <w:tcW w:w="2093" w:type="dxa"/>
          </w:tcPr>
          <w:p w14:paraId="1D195E07" w14:textId="0786733C" w:rsidR="007C0797" w:rsidRDefault="007C0797" w:rsidP="005E322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D91F01">
              <w:rPr>
                <w:rFonts w:ascii="Palatino Linotype" w:hAnsi="Palatino Linotype"/>
              </w:rPr>
              <w:t>25</w:t>
            </w:r>
            <w:r>
              <w:rPr>
                <w:rFonts w:ascii="Palatino Linotype" w:hAnsi="Palatino Linotype"/>
              </w:rPr>
              <w:t>.</w:t>
            </w:r>
            <w:r w:rsidR="00D91F01">
              <w:rPr>
                <w:rFonts w:ascii="Palatino Linotype" w:hAnsi="Palatino Linotype"/>
              </w:rPr>
              <w:t>1 Election of Chairman</w:t>
            </w:r>
          </w:p>
        </w:tc>
        <w:tc>
          <w:tcPr>
            <w:tcW w:w="7371" w:type="dxa"/>
          </w:tcPr>
          <w:p w14:paraId="7138F42D" w14:textId="6FAD7E5B" w:rsidR="007C0797" w:rsidRDefault="00D91F01" w:rsidP="00D91F01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IT was nominated for Chairman</w:t>
            </w:r>
            <w:r w:rsidR="0071150C">
              <w:rPr>
                <w:rFonts w:ascii="Palatino Linotype" w:hAnsi="Palatino Linotype"/>
              </w:rPr>
              <w:t xml:space="preserve">, supported </w:t>
            </w:r>
            <w:r>
              <w:rPr>
                <w:rFonts w:ascii="Palatino Linotype" w:hAnsi="Palatino Linotype"/>
              </w:rPr>
              <w:t xml:space="preserve">by </w:t>
            </w:r>
            <w:r w:rsidR="0071150C">
              <w:rPr>
                <w:rFonts w:ascii="Palatino Linotype" w:hAnsi="Palatino Linotype"/>
              </w:rPr>
              <w:t xml:space="preserve">all </w:t>
            </w:r>
            <w:r>
              <w:rPr>
                <w:rFonts w:ascii="Palatino Linotype" w:hAnsi="Palatino Linotype"/>
              </w:rPr>
              <w:t xml:space="preserve">Councillors, IT accepted the position and signed the </w:t>
            </w:r>
            <w:r w:rsidR="0071150C">
              <w:rPr>
                <w:rFonts w:ascii="Palatino Linotype" w:hAnsi="Palatino Linotype"/>
              </w:rPr>
              <w:t>D</w:t>
            </w:r>
            <w:r>
              <w:rPr>
                <w:rFonts w:ascii="Palatino Linotype" w:hAnsi="Palatino Linotype"/>
              </w:rPr>
              <w:t xml:space="preserve">eclaration of </w:t>
            </w:r>
            <w:r w:rsidR="0071150C">
              <w:rPr>
                <w:rFonts w:ascii="Palatino Linotype" w:hAnsi="Palatino Linotype"/>
              </w:rPr>
              <w:t xml:space="preserve">Acceptance of </w:t>
            </w:r>
            <w:r>
              <w:rPr>
                <w:rFonts w:ascii="Palatino Linotype" w:hAnsi="Palatino Linotype"/>
              </w:rPr>
              <w:t>Office.</w:t>
            </w:r>
          </w:p>
        </w:tc>
        <w:tc>
          <w:tcPr>
            <w:tcW w:w="992" w:type="dxa"/>
          </w:tcPr>
          <w:p w14:paraId="30FC670C" w14:textId="77777777" w:rsidR="007C0797" w:rsidRDefault="007C0797" w:rsidP="00246C5F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A2033C" w:rsidRPr="00E44437" w14:paraId="19423D63" w14:textId="77777777" w:rsidTr="009D0090">
        <w:trPr>
          <w:trHeight w:val="652"/>
        </w:trPr>
        <w:tc>
          <w:tcPr>
            <w:tcW w:w="2093" w:type="dxa"/>
          </w:tcPr>
          <w:p w14:paraId="6D5E2B6E" w14:textId="55388392" w:rsidR="00A2033C" w:rsidRDefault="007C0797" w:rsidP="007A6939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9C2751">
              <w:rPr>
                <w:rFonts w:ascii="Palatino Linotype" w:hAnsi="Palatino Linotype"/>
              </w:rPr>
              <w:t>26</w:t>
            </w:r>
            <w:r>
              <w:rPr>
                <w:rFonts w:ascii="Palatino Linotype" w:hAnsi="Palatino Linotype"/>
              </w:rPr>
              <w:t>.</w:t>
            </w:r>
            <w:r w:rsidR="009C2751">
              <w:rPr>
                <w:rFonts w:ascii="Palatino Linotype" w:hAnsi="Palatino Linotype"/>
              </w:rPr>
              <w:t>2</w:t>
            </w:r>
            <w:r w:rsidR="00A2033C">
              <w:rPr>
                <w:rFonts w:ascii="Palatino Linotype" w:hAnsi="Palatino Linotype"/>
              </w:rPr>
              <w:t xml:space="preserve"> Apologies</w:t>
            </w:r>
          </w:p>
        </w:tc>
        <w:tc>
          <w:tcPr>
            <w:tcW w:w="7371" w:type="dxa"/>
          </w:tcPr>
          <w:p w14:paraId="14B26C30" w14:textId="77777777" w:rsidR="00A2033C" w:rsidRDefault="007C0797" w:rsidP="00517F6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Rich Shave </w:t>
            </w:r>
            <w:r w:rsidR="00FC454C">
              <w:rPr>
                <w:rFonts w:ascii="Palatino Linotype" w:hAnsi="Palatino Linotype"/>
              </w:rPr>
              <w:t>–</w:t>
            </w:r>
            <w:r>
              <w:rPr>
                <w:rFonts w:ascii="Palatino Linotype" w:hAnsi="Palatino Linotype"/>
              </w:rPr>
              <w:t xml:space="preserve"> </w:t>
            </w:r>
            <w:r w:rsidR="00D91F01">
              <w:rPr>
                <w:rFonts w:ascii="Palatino Linotype" w:hAnsi="Palatino Linotype"/>
              </w:rPr>
              <w:t>Work Commitments</w:t>
            </w:r>
          </w:p>
          <w:p w14:paraId="1035F84D" w14:textId="29578D16" w:rsidR="00D91F01" w:rsidRDefault="00D91F01" w:rsidP="00517F6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Pete Salway </w:t>
            </w:r>
            <w:r w:rsidR="009C2751">
              <w:rPr>
                <w:rFonts w:ascii="Palatino Linotype" w:hAnsi="Palatino Linotype"/>
              </w:rPr>
              <w:t>–</w:t>
            </w:r>
            <w:r>
              <w:rPr>
                <w:rFonts w:ascii="Palatino Linotype" w:hAnsi="Palatino Linotype"/>
              </w:rPr>
              <w:t xml:space="preserve"> </w:t>
            </w:r>
            <w:r w:rsidR="009C2751">
              <w:rPr>
                <w:rFonts w:ascii="Palatino Linotype" w:hAnsi="Palatino Linotype"/>
              </w:rPr>
              <w:t>Holidays</w:t>
            </w:r>
          </w:p>
          <w:p w14:paraId="50B51265" w14:textId="064C44CC" w:rsidR="009C2751" w:rsidRDefault="009C2751" w:rsidP="00517F6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Council resolved to accept the given apologies.</w:t>
            </w:r>
          </w:p>
        </w:tc>
        <w:tc>
          <w:tcPr>
            <w:tcW w:w="992" w:type="dxa"/>
          </w:tcPr>
          <w:p w14:paraId="4D8F9B36" w14:textId="77777777" w:rsidR="00A2033C" w:rsidRDefault="00A2033C" w:rsidP="00517F64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C0797" w:rsidRPr="00E44437" w14:paraId="62A0E980" w14:textId="77777777" w:rsidTr="00EC6445">
        <w:trPr>
          <w:trHeight w:val="906"/>
        </w:trPr>
        <w:tc>
          <w:tcPr>
            <w:tcW w:w="2093" w:type="dxa"/>
          </w:tcPr>
          <w:p w14:paraId="26F1042C" w14:textId="5257F7E4" w:rsidR="007C0797" w:rsidRDefault="007C0797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9C2751">
              <w:rPr>
                <w:rFonts w:ascii="Palatino Linotype" w:hAnsi="Palatino Linotype"/>
              </w:rPr>
              <w:t>27</w:t>
            </w:r>
            <w:r>
              <w:rPr>
                <w:rFonts w:ascii="Palatino Linotype" w:hAnsi="Palatino Linotype"/>
              </w:rPr>
              <w:t>.</w:t>
            </w:r>
            <w:r w:rsidR="009C2751">
              <w:rPr>
                <w:rFonts w:ascii="Palatino Linotype" w:hAnsi="Palatino Linotype"/>
              </w:rPr>
              <w:t>3</w:t>
            </w:r>
            <w:r>
              <w:rPr>
                <w:rFonts w:ascii="Palatino Linotype" w:hAnsi="Palatino Linotype"/>
              </w:rPr>
              <w:t xml:space="preserve"> Declaration of Interest and/or Requests for Dispensation</w:t>
            </w:r>
          </w:p>
        </w:tc>
        <w:tc>
          <w:tcPr>
            <w:tcW w:w="7371" w:type="dxa"/>
          </w:tcPr>
          <w:p w14:paraId="3184AFD7" w14:textId="4969DC9F" w:rsidR="007C0797" w:rsidRPr="00246C5F" w:rsidRDefault="007C0797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  <w:r w:rsidRPr="00246C5F">
              <w:rPr>
                <w:rFonts w:ascii="Palatino Linotype" w:hAnsi="Palatino Linotype"/>
              </w:rPr>
              <w:t xml:space="preserve">. Register of </w:t>
            </w:r>
            <w:r>
              <w:rPr>
                <w:rFonts w:ascii="Palatino Linotype" w:hAnsi="Palatino Linotype"/>
              </w:rPr>
              <w:t xml:space="preserve">Members </w:t>
            </w:r>
            <w:r w:rsidRPr="00246C5F">
              <w:rPr>
                <w:rFonts w:ascii="Palatino Linotype" w:hAnsi="Palatino Linotype"/>
              </w:rPr>
              <w:t>Interests: Councillors are reminded of the need to update their Register of Interests.</w:t>
            </w:r>
          </w:p>
          <w:p w14:paraId="4A5AA9E4" w14:textId="5872A170" w:rsidR="007C0797" w:rsidRPr="00246C5F" w:rsidRDefault="007C0797" w:rsidP="007C0797">
            <w:pPr>
              <w:pStyle w:val="NoSpacing"/>
              <w:rPr>
                <w:rFonts w:ascii="Palatino Linotype" w:hAnsi="Palatino Linotype"/>
              </w:rPr>
            </w:pPr>
            <w:r w:rsidRPr="00246C5F">
              <w:rPr>
                <w:rFonts w:ascii="Palatino Linotype" w:hAnsi="Palatino Linotype"/>
              </w:rPr>
              <w:t>2. Personal Interests.</w:t>
            </w:r>
            <w:r>
              <w:rPr>
                <w:rFonts w:ascii="Palatino Linotype" w:hAnsi="Palatino Linotype"/>
              </w:rPr>
              <w:t xml:space="preserve"> None received.</w:t>
            </w:r>
          </w:p>
          <w:p w14:paraId="0739D618" w14:textId="68CF53D4" w:rsidR="007C0797" w:rsidRDefault="007C0797" w:rsidP="007C0797">
            <w:pPr>
              <w:pStyle w:val="NoSpacing"/>
              <w:rPr>
                <w:rFonts w:ascii="Palatino Linotype" w:hAnsi="Palatino Linotype"/>
              </w:rPr>
            </w:pPr>
            <w:r w:rsidRPr="00246C5F">
              <w:rPr>
                <w:rFonts w:ascii="Palatino Linotype" w:hAnsi="Palatino Linotype"/>
              </w:rPr>
              <w:t xml:space="preserve">3. Prejudicial Interests. </w:t>
            </w:r>
            <w:r>
              <w:rPr>
                <w:rFonts w:ascii="Palatino Linotype" w:hAnsi="Palatino Linotype"/>
              </w:rPr>
              <w:t>None Received.</w:t>
            </w:r>
          </w:p>
        </w:tc>
        <w:tc>
          <w:tcPr>
            <w:tcW w:w="992" w:type="dxa"/>
          </w:tcPr>
          <w:p w14:paraId="50D6FC7B" w14:textId="77777777" w:rsidR="007C0797" w:rsidRDefault="007C0797" w:rsidP="007C0797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C0797" w:rsidRPr="00E44437" w14:paraId="6E39700D" w14:textId="77777777" w:rsidTr="00EC6445">
        <w:trPr>
          <w:trHeight w:val="906"/>
        </w:trPr>
        <w:tc>
          <w:tcPr>
            <w:tcW w:w="2093" w:type="dxa"/>
          </w:tcPr>
          <w:p w14:paraId="4570518A" w14:textId="50E1D23F" w:rsidR="007C0797" w:rsidRDefault="007C0797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FC1A2E">
              <w:rPr>
                <w:rFonts w:ascii="Palatino Linotype" w:hAnsi="Palatino Linotype"/>
              </w:rPr>
              <w:t>28</w:t>
            </w:r>
            <w:r>
              <w:rPr>
                <w:rFonts w:ascii="Palatino Linotype" w:hAnsi="Palatino Linotype"/>
              </w:rPr>
              <w:t>.</w:t>
            </w:r>
            <w:r w:rsidR="00FC1A2E">
              <w:rPr>
                <w:rFonts w:ascii="Palatino Linotype" w:hAnsi="Palatino Linotype"/>
              </w:rPr>
              <w:t>4</w:t>
            </w:r>
            <w:r>
              <w:rPr>
                <w:rFonts w:ascii="Palatino Linotype" w:hAnsi="Palatino Linotype"/>
              </w:rPr>
              <w:t xml:space="preserve"> Outcomes of action/progress reports from the last meeting</w:t>
            </w:r>
          </w:p>
        </w:tc>
        <w:tc>
          <w:tcPr>
            <w:tcW w:w="7371" w:type="dxa"/>
          </w:tcPr>
          <w:p w14:paraId="413F0726" w14:textId="674E2DB0" w:rsidR="007C0797" w:rsidRDefault="00FC1A2E" w:rsidP="007C0797">
            <w:pPr>
              <w:pStyle w:val="NoSpacing"/>
              <w:rPr>
                <w:rFonts w:ascii="Palatino Linotype" w:hAnsi="Palatino Linotype"/>
              </w:rPr>
            </w:pPr>
            <w:r w:rsidRPr="00FC1A2E">
              <w:rPr>
                <w:rFonts w:ascii="Palatino Linotype" w:hAnsi="Palatino Linotype"/>
                <w:b/>
                <w:bCs/>
              </w:rPr>
              <w:t xml:space="preserve">Request to </w:t>
            </w:r>
            <w:r w:rsidR="00DC7530" w:rsidRPr="00FC1A2E">
              <w:rPr>
                <w:rFonts w:ascii="Palatino Linotype" w:hAnsi="Palatino Linotype"/>
                <w:b/>
                <w:bCs/>
              </w:rPr>
              <w:t>LDNP</w:t>
            </w:r>
            <w:r>
              <w:rPr>
                <w:rFonts w:ascii="Palatino Linotype" w:hAnsi="Palatino Linotype"/>
              </w:rPr>
              <w:t xml:space="preserve"> for</w:t>
            </w:r>
            <w:r w:rsidR="00DC7530">
              <w:rPr>
                <w:rFonts w:ascii="Palatino Linotype" w:hAnsi="Palatino Linotype"/>
              </w:rPr>
              <w:t xml:space="preserve"> representative to attend the PC meetings to keep the Council up to date on matters relating to the National Park</w:t>
            </w:r>
            <w:r>
              <w:rPr>
                <w:rFonts w:ascii="Palatino Linotype" w:hAnsi="Palatino Linotype"/>
              </w:rPr>
              <w:t>.</w:t>
            </w:r>
          </w:p>
          <w:p w14:paraId="221CAD0C" w14:textId="3C3B2515" w:rsidR="00FC1A2E" w:rsidRDefault="00FC1A2E" w:rsidP="007C0797">
            <w:pPr>
              <w:pStyle w:val="NoSpacing"/>
              <w:rPr>
                <w:rFonts w:ascii="Palatino Linotype" w:hAnsi="Palatino Linotype"/>
              </w:rPr>
            </w:pPr>
            <w:r w:rsidRPr="0091594D">
              <w:rPr>
                <w:rFonts w:ascii="Palatino Linotype" w:hAnsi="Palatino Linotype"/>
                <w:b/>
                <w:bCs/>
              </w:rPr>
              <w:t>Food and Book Bank</w:t>
            </w:r>
            <w:r>
              <w:rPr>
                <w:rFonts w:ascii="Palatino Linotype" w:hAnsi="Palatino Linotype"/>
              </w:rPr>
              <w:t xml:space="preserve"> – no further updates.  CL to keep the Council informed.</w:t>
            </w:r>
          </w:p>
          <w:p w14:paraId="440A5EB6" w14:textId="1234424D" w:rsidR="0091594D" w:rsidRDefault="0091594D" w:rsidP="007C0797">
            <w:pPr>
              <w:pStyle w:val="NoSpacing"/>
              <w:rPr>
                <w:rFonts w:ascii="Palatino Linotype" w:hAnsi="Palatino Linotype"/>
              </w:rPr>
            </w:pPr>
            <w:r w:rsidRPr="0091594D">
              <w:rPr>
                <w:rFonts w:ascii="Palatino Linotype" w:hAnsi="Palatino Linotype"/>
                <w:b/>
                <w:bCs/>
              </w:rPr>
              <w:t xml:space="preserve">Queens’s </w:t>
            </w:r>
            <w:r>
              <w:rPr>
                <w:rFonts w:ascii="Palatino Linotype" w:hAnsi="Palatino Linotype"/>
                <w:b/>
                <w:bCs/>
              </w:rPr>
              <w:t>P</w:t>
            </w:r>
            <w:r w:rsidRPr="0091594D">
              <w:rPr>
                <w:rFonts w:ascii="Palatino Linotype" w:hAnsi="Palatino Linotype"/>
                <w:b/>
                <w:bCs/>
              </w:rPr>
              <w:t>latinum Jubilee</w:t>
            </w:r>
            <w:r>
              <w:rPr>
                <w:rFonts w:ascii="Palatino Linotype" w:hAnsi="Palatino Linotype"/>
              </w:rPr>
              <w:t xml:space="preserve"> – SW to add to next agenda.</w:t>
            </w:r>
          </w:p>
          <w:p w14:paraId="2A835823" w14:textId="08DA71AB" w:rsidR="00FC1A2E" w:rsidRDefault="0091594D" w:rsidP="007C0797">
            <w:pPr>
              <w:pStyle w:val="NoSpacing"/>
              <w:rPr>
                <w:rFonts w:ascii="Palatino Linotype" w:hAnsi="Palatino Linotype"/>
              </w:rPr>
            </w:pPr>
            <w:r w:rsidRPr="0091594D">
              <w:rPr>
                <w:rFonts w:ascii="Palatino Linotype" w:hAnsi="Palatino Linotype"/>
                <w:b/>
                <w:bCs/>
              </w:rPr>
              <w:t>Future of Public Houses within the Parish</w:t>
            </w:r>
            <w:r>
              <w:rPr>
                <w:rFonts w:ascii="Palatino Linotype" w:hAnsi="Palatino Linotype"/>
              </w:rPr>
              <w:t xml:space="preserve"> – survey was sent out in the parish newsletter.  An update email will be circulated shortly.</w:t>
            </w:r>
          </w:p>
          <w:p w14:paraId="717A8451" w14:textId="29A50DD0" w:rsidR="0091594D" w:rsidRDefault="0091594D" w:rsidP="007C0797">
            <w:pPr>
              <w:pStyle w:val="NoSpacing"/>
              <w:rPr>
                <w:rFonts w:ascii="Palatino Linotype" w:hAnsi="Palatino Linotype"/>
              </w:rPr>
            </w:pPr>
            <w:r w:rsidRPr="0091594D">
              <w:rPr>
                <w:rFonts w:ascii="Palatino Linotype" w:hAnsi="Palatino Linotype"/>
                <w:b/>
                <w:bCs/>
              </w:rPr>
              <w:t>Parish Plan</w:t>
            </w:r>
            <w:r>
              <w:rPr>
                <w:rFonts w:ascii="Palatino Linotype" w:hAnsi="Palatino Linotype"/>
              </w:rPr>
              <w:t xml:space="preserve"> IT and SW are putting a questionnaire together which will be circulated.  SW to add to next agenda.</w:t>
            </w:r>
          </w:p>
          <w:p w14:paraId="00F4F9FF" w14:textId="13103F8E" w:rsidR="00FC1A2E" w:rsidRDefault="0091594D" w:rsidP="0091594D">
            <w:pPr>
              <w:pStyle w:val="NoSpacing"/>
              <w:rPr>
                <w:rFonts w:ascii="Palatino Linotype" w:hAnsi="Palatino Linotype"/>
              </w:rPr>
            </w:pPr>
            <w:r w:rsidRPr="0091594D">
              <w:rPr>
                <w:rFonts w:ascii="Palatino Linotype" w:hAnsi="Palatino Linotype"/>
                <w:b/>
                <w:bCs/>
              </w:rPr>
              <w:t>Memorial Hall refurbishment</w:t>
            </w:r>
            <w:r>
              <w:rPr>
                <w:rFonts w:ascii="Palatino Linotype" w:hAnsi="Palatino Linotype"/>
              </w:rPr>
              <w:t xml:space="preserve"> – still awaiting request.</w:t>
            </w:r>
          </w:p>
        </w:tc>
        <w:tc>
          <w:tcPr>
            <w:tcW w:w="992" w:type="dxa"/>
          </w:tcPr>
          <w:p w14:paraId="36547619" w14:textId="77777777" w:rsidR="007C0797" w:rsidRDefault="00DC7530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SW</w:t>
            </w:r>
          </w:p>
          <w:p w14:paraId="71CEE914" w14:textId="77777777" w:rsidR="0071150C" w:rsidRDefault="0071150C" w:rsidP="007C0797">
            <w:pPr>
              <w:pStyle w:val="NoSpacing"/>
              <w:rPr>
                <w:rFonts w:ascii="Palatino Linotype" w:hAnsi="Palatino Linotype"/>
              </w:rPr>
            </w:pPr>
          </w:p>
          <w:p w14:paraId="1D58D967" w14:textId="77777777" w:rsidR="0071150C" w:rsidRDefault="0071150C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CL</w:t>
            </w:r>
          </w:p>
          <w:p w14:paraId="2FB20C97" w14:textId="77777777" w:rsidR="0071150C" w:rsidRDefault="0071150C" w:rsidP="007C0797">
            <w:pPr>
              <w:pStyle w:val="NoSpacing"/>
              <w:rPr>
                <w:rFonts w:ascii="Palatino Linotype" w:hAnsi="Palatino Linotype"/>
              </w:rPr>
            </w:pPr>
          </w:p>
          <w:p w14:paraId="0B298392" w14:textId="77777777" w:rsidR="0071150C" w:rsidRDefault="0071150C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SW</w:t>
            </w:r>
          </w:p>
          <w:p w14:paraId="3D36CCCD" w14:textId="77777777" w:rsidR="0071150C" w:rsidRDefault="0071150C" w:rsidP="007C0797">
            <w:pPr>
              <w:pStyle w:val="NoSpacing"/>
              <w:rPr>
                <w:rFonts w:ascii="Palatino Linotype" w:hAnsi="Palatino Linotype"/>
              </w:rPr>
            </w:pPr>
          </w:p>
          <w:p w14:paraId="28C5558C" w14:textId="77777777" w:rsidR="0071150C" w:rsidRDefault="0071150C" w:rsidP="007C0797">
            <w:pPr>
              <w:pStyle w:val="NoSpacing"/>
              <w:rPr>
                <w:rFonts w:ascii="Palatino Linotype" w:hAnsi="Palatino Linotype"/>
              </w:rPr>
            </w:pPr>
          </w:p>
          <w:p w14:paraId="195568CE" w14:textId="4BB340F2" w:rsidR="0071150C" w:rsidRDefault="0071150C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IT &amp; SW</w:t>
            </w:r>
          </w:p>
          <w:p w14:paraId="51275D77" w14:textId="356FB3E7" w:rsidR="0071150C" w:rsidRDefault="0071150C" w:rsidP="007C0797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C0797" w:rsidRPr="00E44437" w14:paraId="48DC7BC1" w14:textId="77777777" w:rsidTr="00EC6445">
        <w:trPr>
          <w:trHeight w:val="906"/>
        </w:trPr>
        <w:tc>
          <w:tcPr>
            <w:tcW w:w="2093" w:type="dxa"/>
          </w:tcPr>
          <w:p w14:paraId="5EDC3988" w14:textId="623ED25A" w:rsidR="007C0797" w:rsidRDefault="00DC7530" w:rsidP="007F08F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325EBF">
              <w:rPr>
                <w:rFonts w:ascii="Palatino Linotype" w:hAnsi="Palatino Linotype"/>
              </w:rPr>
              <w:t>29</w:t>
            </w:r>
            <w:r>
              <w:rPr>
                <w:rFonts w:ascii="Palatino Linotype" w:hAnsi="Palatino Linotype"/>
              </w:rPr>
              <w:t>.</w:t>
            </w:r>
            <w:r w:rsidR="00325EBF">
              <w:rPr>
                <w:rFonts w:ascii="Palatino Linotype" w:hAnsi="Palatino Linotype"/>
              </w:rPr>
              <w:t>5</w:t>
            </w:r>
            <w:r w:rsidR="007F08F7">
              <w:rPr>
                <w:rFonts w:ascii="Palatino Linotype" w:hAnsi="Palatino Linotype"/>
              </w:rPr>
              <w:t xml:space="preserve"> </w:t>
            </w:r>
            <w:r w:rsidR="007C0797">
              <w:rPr>
                <w:rFonts w:ascii="Palatino Linotype" w:hAnsi="Palatino Linotype"/>
              </w:rPr>
              <w:t>Approval of Minutes</w:t>
            </w:r>
          </w:p>
        </w:tc>
        <w:tc>
          <w:tcPr>
            <w:tcW w:w="7371" w:type="dxa"/>
          </w:tcPr>
          <w:p w14:paraId="419801C7" w14:textId="5DEBDF11" w:rsidR="007C0797" w:rsidRDefault="007C0797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 minutes from the meeting on </w:t>
            </w:r>
            <w:r w:rsidR="00325EBF">
              <w:rPr>
                <w:rFonts w:ascii="Palatino Linotype" w:hAnsi="Palatino Linotype"/>
              </w:rPr>
              <w:t>20</w:t>
            </w:r>
            <w:r w:rsidRPr="00A2033C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</w:t>
            </w:r>
            <w:r w:rsidR="00325EBF">
              <w:rPr>
                <w:rFonts w:ascii="Palatino Linotype" w:hAnsi="Palatino Linotype"/>
              </w:rPr>
              <w:t>July</w:t>
            </w:r>
            <w:r>
              <w:rPr>
                <w:rFonts w:ascii="Palatino Linotype" w:hAnsi="Palatino Linotype"/>
              </w:rPr>
              <w:t xml:space="preserve"> were approved </w:t>
            </w:r>
            <w:r w:rsidR="00CF5AF5">
              <w:rPr>
                <w:rFonts w:ascii="Palatino Linotype" w:hAnsi="Palatino Linotype"/>
              </w:rPr>
              <w:t xml:space="preserve">by the Council </w:t>
            </w:r>
            <w:r>
              <w:rPr>
                <w:rFonts w:ascii="Palatino Linotype" w:hAnsi="Palatino Linotype"/>
              </w:rPr>
              <w:t xml:space="preserve">and signed by </w:t>
            </w:r>
            <w:r w:rsidR="00CF5AF5">
              <w:rPr>
                <w:rFonts w:ascii="Palatino Linotype" w:hAnsi="Palatino Linotype"/>
              </w:rPr>
              <w:t>IT</w:t>
            </w:r>
            <w:r>
              <w:rPr>
                <w:rFonts w:ascii="Palatino Linotype" w:hAnsi="Palatino Linotype"/>
              </w:rPr>
              <w:t>.</w:t>
            </w:r>
          </w:p>
        </w:tc>
        <w:tc>
          <w:tcPr>
            <w:tcW w:w="992" w:type="dxa"/>
          </w:tcPr>
          <w:p w14:paraId="7F89144B" w14:textId="77777777" w:rsidR="007C0797" w:rsidRDefault="007C0797" w:rsidP="007C0797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325EBF" w:rsidRPr="00E44437" w14:paraId="213C9868" w14:textId="77777777" w:rsidTr="00EC6445">
        <w:trPr>
          <w:trHeight w:val="906"/>
        </w:trPr>
        <w:tc>
          <w:tcPr>
            <w:tcW w:w="2093" w:type="dxa"/>
          </w:tcPr>
          <w:p w14:paraId="5E4AB226" w14:textId="1B7446D0" w:rsidR="00325EBF" w:rsidRDefault="00325EBF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230.6 Co-option of Councillor</w:t>
            </w:r>
          </w:p>
        </w:tc>
        <w:tc>
          <w:tcPr>
            <w:tcW w:w="7371" w:type="dxa"/>
          </w:tcPr>
          <w:p w14:paraId="72A153E9" w14:textId="2AF57D0C" w:rsidR="00325EBF" w:rsidRDefault="00325EBF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One application had been received.  IT </w:t>
            </w:r>
            <w:r w:rsidR="008F3C76">
              <w:rPr>
                <w:rFonts w:ascii="Palatino Linotype" w:hAnsi="Palatino Linotype"/>
              </w:rPr>
              <w:t xml:space="preserve">proposed to co-opt supported by </w:t>
            </w:r>
            <w:r w:rsidR="0071150C">
              <w:rPr>
                <w:rFonts w:ascii="Palatino Linotype" w:hAnsi="Palatino Linotype"/>
              </w:rPr>
              <w:t>Councillors</w:t>
            </w:r>
            <w:r w:rsidR="008F3C76">
              <w:rPr>
                <w:rFonts w:ascii="Palatino Linotype" w:hAnsi="Palatino Linotype"/>
              </w:rPr>
              <w:t>.  The Council welcomed Cllr Mackenzie.  The Acceptance of Office was signed.</w:t>
            </w:r>
          </w:p>
        </w:tc>
        <w:tc>
          <w:tcPr>
            <w:tcW w:w="992" w:type="dxa"/>
          </w:tcPr>
          <w:p w14:paraId="321D185E" w14:textId="77777777" w:rsidR="00325EBF" w:rsidRDefault="00325EBF" w:rsidP="007C0797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C0797" w:rsidRPr="00E44437" w14:paraId="423FD625" w14:textId="77777777" w:rsidTr="00EC6445">
        <w:trPr>
          <w:trHeight w:val="906"/>
        </w:trPr>
        <w:tc>
          <w:tcPr>
            <w:tcW w:w="2093" w:type="dxa"/>
          </w:tcPr>
          <w:p w14:paraId="2CF1D286" w14:textId="4C2E30F8" w:rsidR="007C0797" w:rsidRDefault="00CF5AF5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325EBF">
              <w:rPr>
                <w:rFonts w:ascii="Palatino Linotype" w:hAnsi="Palatino Linotype"/>
              </w:rPr>
              <w:t>3</w:t>
            </w:r>
            <w:r w:rsidR="008F3C76">
              <w:rPr>
                <w:rFonts w:ascii="Palatino Linotype" w:hAnsi="Palatino Linotype"/>
              </w:rPr>
              <w:t>1</w:t>
            </w:r>
            <w:r>
              <w:rPr>
                <w:rFonts w:ascii="Palatino Linotype" w:hAnsi="Palatino Linotype"/>
              </w:rPr>
              <w:t>.</w:t>
            </w:r>
            <w:r w:rsidR="008F3C76">
              <w:rPr>
                <w:rFonts w:ascii="Palatino Linotype" w:hAnsi="Palatino Linotype"/>
              </w:rPr>
              <w:t>7</w:t>
            </w:r>
            <w:r w:rsidR="007C0797">
              <w:rPr>
                <w:rFonts w:ascii="Palatino Linotype" w:hAnsi="Palatino Linotype"/>
              </w:rPr>
              <w:t xml:space="preserve"> Public </w:t>
            </w:r>
            <w:r w:rsidR="008F3C76">
              <w:rPr>
                <w:rFonts w:ascii="Palatino Linotype" w:hAnsi="Palatino Linotype"/>
              </w:rPr>
              <w:t>Question Time</w:t>
            </w:r>
          </w:p>
        </w:tc>
        <w:tc>
          <w:tcPr>
            <w:tcW w:w="7371" w:type="dxa"/>
          </w:tcPr>
          <w:p w14:paraId="54263B5D" w14:textId="3B1C4B6C" w:rsidR="00CF5AF5" w:rsidRPr="00246C5F" w:rsidRDefault="00950BA8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Members of the public </w:t>
            </w:r>
            <w:r w:rsidR="00A36987">
              <w:rPr>
                <w:rFonts w:ascii="Palatino Linotype" w:hAnsi="Palatino Linotype"/>
              </w:rPr>
              <w:t>wanted to speak with regard to Planning Applications.  IT moved</w:t>
            </w:r>
            <w:r w:rsidR="0071150C">
              <w:rPr>
                <w:rFonts w:ascii="Palatino Linotype" w:hAnsi="Palatino Linotype"/>
              </w:rPr>
              <w:t xml:space="preserve"> agenda</w:t>
            </w:r>
            <w:r w:rsidR="00A36987">
              <w:rPr>
                <w:rFonts w:ascii="Palatino Linotype" w:hAnsi="Palatino Linotype"/>
              </w:rPr>
              <w:t xml:space="preserve"> to discuss Item 11 Planning</w:t>
            </w:r>
            <w:r w:rsidR="00986A2D">
              <w:rPr>
                <w:rFonts w:ascii="Palatino Linotype" w:hAnsi="Palatino Linotype"/>
              </w:rPr>
              <w:t>.</w:t>
            </w:r>
          </w:p>
        </w:tc>
        <w:tc>
          <w:tcPr>
            <w:tcW w:w="992" w:type="dxa"/>
          </w:tcPr>
          <w:p w14:paraId="59C05313" w14:textId="77777777" w:rsidR="007C0797" w:rsidRDefault="007C0797" w:rsidP="007C0797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A36987" w:rsidRPr="00E44437" w14:paraId="510BC662" w14:textId="77777777" w:rsidTr="00EC6445">
        <w:trPr>
          <w:trHeight w:val="906"/>
        </w:trPr>
        <w:tc>
          <w:tcPr>
            <w:tcW w:w="2093" w:type="dxa"/>
          </w:tcPr>
          <w:p w14:paraId="3DE10FC4" w14:textId="52F4C318" w:rsidR="00A36987" w:rsidRDefault="00A36987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232.11 Planning Applications</w:t>
            </w:r>
          </w:p>
        </w:tc>
        <w:tc>
          <w:tcPr>
            <w:tcW w:w="7371" w:type="dxa"/>
          </w:tcPr>
          <w:p w14:paraId="322C0B50" w14:textId="77777777" w:rsidR="00986A2D" w:rsidRPr="00986A2D" w:rsidRDefault="00986A2D" w:rsidP="007C0797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 w:rsidRPr="00986A2D">
              <w:rPr>
                <w:rFonts w:ascii="Palatino Linotype" w:hAnsi="Palatino Linotype"/>
                <w:b/>
                <w:bCs/>
              </w:rPr>
              <w:t>Applications:</w:t>
            </w:r>
          </w:p>
          <w:p w14:paraId="43114F5C" w14:textId="563C9698" w:rsidR="00A36987" w:rsidRDefault="00A36987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7/2021/3115 2 Knipe View CA10 2RF – No Objection – Ratified</w:t>
            </w:r>
          </w:p>
          <w:p w14:paraId="6D6A2041" w14:textId="3F915993" w:rsidR="00986A2D" w:rsidRDefault="00986A2D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IT opened the meeting to invite comments from the members of the public.</w:t>
            </w:r>
          </w:p>
          <w:p w14:paraId="78FAE509" w14:textId="0583B1C9" w:rsidR="00A56374" w:rsidRDefault="00A56374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Council resolved and ratified</w:t>
            </w:r>
            <w:r w:rsidR="007F08F7">
              <w:rPr>
                <w:rFonts w:ascii="Palatino Linotype" w:hAnsi="Palatino Linotype"/>
              </w:rPr>
              <w:t>:</w:t>
            </w:r>
          </w:p>
          <w:p w14:paraId="1EFAF8F1" w14:textId="6FDC349A" w:rsidR="00A36987" w:rsidRDefault="00A36987" w:rsidP="007C0797">
            <w:pPr>
              <w:pStyle w:val="NoSpacing"/>
              <w:rPr>
                <w:rFonts w:ascii="Palatino Linotype" w:hAnsi="Palatino Linotype"/>
              </w:rPr>
            </w:pPr>
            <w:r w:rsidRPr="007F08F7">
              <w:rPr>
                <w:rFonts w:ascii="Palatino Linotype" w:hAnsi="Palatino Linotype"/>
                <w:b/>
                <w:bCs/>
              </w:rPr>
              <w:t>7/2021/3129</w:t>
            </w:r>
            <w:r>
              <w:rPr>
                <w:rFonts w:ascii="Palatino Linotype" w:hAnsi="Palatino Linotype"/>
              </w:rPr>
              <w:t xml:space="preserve"> Barn north of Bryham Croft CA10 2PU – </w:t>
            </w:r>
            <w:r w:rsidR="007F08F7">
              <w:rPr>
                <w:rFonts w:ascii="Palatino Linotype" w:hAnsi="Palatino Linotype"/>
              </w:rPr>
              <w:t>n</w:t>
            </w:r>
            <w:r>
              <w:rPr>
                <w:rFonts w:ascii="Palatino Linotype" w:hAnsi="Palatino Linotype"/>
              </w:rPr>
              <w:t>o objection with Local Occupancy Clause</w:t>
            </w:r>
            <w:r w:rsidR="00986A2D">
              <w:rPr>
                <w:rFonts w:ascii="Palatino Linotype" w:hAnsi="Palatino Linotype"/>
              </w:rPr>
              <w:t xml:space="preserve"> included</w:t>
            </w:r>
            <w:r>
              <w:rPr>
                <w:rFonts w:ascii="Palatino Linotype" w:hAnsi="Palatino Linotype"/>
              </w:rPr>
              <w:t xml:space="preserve"> – Ratified</w:t>
            </w:r>
          </w:p>
          <w:p w14:paraId="6C41001A" w14:textId="3917F5B0" w:rsidR="00A36987" w:rsidRDefault="00A36987" w:rsidP="007C0797">
            <w:pPr>
              <w:pStyle w:val="NoSpacing"/>
              <w:rPr>
                <w:rFonts w:ascii="Palatino Linotype" w:hAnsi="Palatino Linotype"/>
              </w:rPr>
            </w:pPr>
            <w:r w:rsidRPr="007F08F7">
              <w:rPr>
                <w:rFonts w:ascii="Palatino Linotype" w:hAnsi="Palatino Linotype"/>
                <w:b/>
                <w:bCs/>
              </w:rPr>
              <w:t>7/2021/3130</w:t>
            </w:r>
            <w:r>
              <w:rPr>
                <w:rFonts w:ascii="Palatino Linotype" w:hAnsi="Palatino Linotype"/>
              </w:rPr>
              <w:t xml:space="preserve"> Barn at Low Knipe CA10 2PU – no objection with Local Occupancy Clause</w:t>
            </w:r>
            <w:r w:rsidR="00986A2D">
              <w:rPr>
                <w:rFonts w:ascii="Palatino Linotype" w:hAnsi="Palatino Linotype"/>
              </w:rPr>
              <w:t xml:space="preserve"> included</w:t>
            </w:r>
            <w:r>
              <w:rPr>
                <w:rFonts w:ascii="Palatino Linotype" w:hAnsi="Palatino Linotype"/>
              </w:rPr>
              <w:t xml:space="preserve"> – Ratified</w:t>
            </w:r>
          </w:p>
          <w:p w14:paraId="32D5083B" w14:textId="4141D8E8" w:rsidR="00A36987" w:rsidRDefault="00A36987" w:rsidP="007C0797">
            <w:pPr>
              <w:pStyle w:val="NoSpacing"/>
              <w:rPr>
                <w:rFonts w:ascii="Palatino Linotype" w:hAnsi="Palatino Linotype"/>
              </w:rPr>
            </w:pPr>
            <w:r w:rsidRPr="007F08F7">
              <w:rPr>
                <w:rFonts w:ascii="Palatino Linotype" w:hAnsi="Palatino Linotype"/>
                <w:b/>
                <w:bCs/>
              </w:rPr>
              <w:t>7/2021/3131</w:t>
            </w:r>
            <w:r>
              <w:rPr>
                <w:rFonts w:ascii="Palatino Linotype" w:hAnsi="Palatino Linotype"/>
              </w:rPr>
              <w:t xml:space="preserve"> Barn south-east of Lowther Cottage CA10 2PU – no objection with local occupancy clause</w:t>
            </w:r>
            <w:r w:rsidR="00986A2D">
              <w:rPr>
                <w:rFonts w:ascii="Palatino Linotype" w:hAnsi="Palatino Linotype"/>
              </w:rPr>
              <w:t xml:space="preserve"> included</w:t>
            </w:r>
            <w:r>
              <w:rPr>
                <w:rFonts w:ascii="Palatino Linotype" w:hAnsi="Palatino Linotype"/>
              </w:rPr>
              <w:t xml:space="preserve"> – Ratified.</w:t>
            </w:r>
          </w:p>
          <w:p w14:paraId="154D0F8F" w14:textId="1ED4A9BB" w:rsidR="00A36987" w:rsidRDefault="00A36987" w:rsidP="007C0797">
            <w:pPr>
              <w:pStyle w:val="NoSpacing"/>
              <w:rPr>
                <w:rFonts w:ascii="Palatino Linotype" w:hAnsi="Palatino Linotype"/>
              </w:rPr>
            </w:pPr>
            <w:r w:rsidRPr="007F08F7">
              <w:rPr>
                <w:rFonts w:ascii="Palatino Linotype" w:hAnsi="Palatino Linotype"/>
                <w:b/>
                <w:bCs/>
              </w:rPr>
              <w:t>7/2021/3132</w:t>
            </w:r>
            <w:r>
              <w:rPr>
                <w:rFonts w:ascii="Palatino Linotype" w:hAnsi="Palatino Linotype"/>
              </w:rPr>
              <w:t xml:space="preserve"> Barn at Howgate Foot CA10 2PU – no objection with Local Occupancy Clause</w:t>
            </w:r>
            <w:r w:rsidR="00986A2D">
              <w:rPr>
                <w:rFonts w:ascii="Palatino Linotype" w:hAnsi="Palatino Linotype"/>
              </w:rPr>
              <w:t xml:space="preserve"> included</w:t>
            </w:r>
            <w:r>
              <w:rPr>
                <w:rFonts w:ascii="Palatino Linotype" w:hAnsi="Palatino Linotype"/>
              </w:rPr>
              <w:t xml:space="preserve"> – Ratified.</w:t>
            </w:r>
          </w:p>
          <w:p w14:paraId="5DAAD065" w14:textId="77777777" w:rsidR="00A36987" w:rsidRDefault="00A36987" w:rsidP="007C0797">
            <w:pPr>
              <w:pStyle w:val="NoSpacing"/>
              <w:rPr>
                <w:rFonts w:ascii="Palatino Linotype" w:hAnsi="Palatino Linotype"/>
              </w:rPr>
            </w:pPr>
            <w:r w:rsidRPr="007F08F7">
              <w:rPr>
                <w:rFonts w:ascii="Palatino Linotype" w:hAnsi="Palatino Linotype"/>
                <w:b/>
                <w:bCs/>
              </w:rPr>
              <w:t>7/2021/3133</w:t>
            </w:r>
            <w:r>
              <w:rPr>
                <w:rFonts w:ascii="Palatino Linotype" w:hAnsi="Palatino Linotype"/>
              </w:rPr>
              <w:t xml:space="preserve"> Barn south of Bryham Croft CA10 2PU – no objection with local occupancy clause – Ratified.</w:t>
            </w:r>
          </w:p>
          <w:p w14:paraId="480B2037" w14:textId="6F833A53" w:rsidR="00986A2D" w:rsidRDefault="00A36987" w:rsidP="007C0797">
            <w:pPr>
              <w:pStyle w:val="NoSpacing"/>
              <w:rPr>
                <w:rFonts w:ascii="Palatino Linotype" w:hAnsi="Palatino Linotype"/>
              </w:rPr>
            </w:pPr>
            <w:r w:rsidRPr="007F08F7">
              <w:rPr>
                <w:rFonts w:ascii="Palatino Linotype" w:hAnsi="Palatino Linotype"/>
                <w:b/>
                <w:bCs/>
              </w:rPr>
              <w:t>7/2021/3155</w:t>
            </w:r>
            <w:r>
              <w:rPr>
                <w:rFonts w:ascii="Palatino Linotype" w:hAnsi="Palatino Linotype"/>
              </w:rPr>
              <w:t xml:space="preserve"> Mill Craggs </w:t>
            </w:r>
            <w:r w:rsidR="00986A2D">
              <w:rPr>
                <w:rFonts w:ascii="Palatino Linotype" w:hAnsi="Palatino Linotype"/>
              </w:rPr>
              <w:t>–</w:t>
            </w:r>
            <w:r>
              <w:rPr>
                <w:rFonts w:ascii="Palatino Linotype" w:hAnsi="Palatino Linotype"/>
              </w:rPr>
              <w:t xml:space="preserve"> </w:t>
            </w:r>
            <w:r w:rsidR="004E4B4C">
              <w:rPr>
                <w:rFonts w:ascii="Palatino Linotype" w:hAnsi="Palatino Linotype"/>
              </w:rPr>
              <w:t>Resolved - no objection</w:t>
            </w:r>
          </w:p>
          <w:p w14:paraId="6B9B5FA1" w14:textId="7EE132E4" w:rsidR="00986A2D" w:rsidRDefault="00986A2D" w:rsidP="007C0797">
            <w:pPr>
              <w:pStyle w:val="NoSpacing"/>
              <w:rPr>
                <w:rFonts w:ascii="Palatino Linotype" w:hAnsi="Palatino Linotype"/>
              </w:rPr>
            </w:pPr>
            <w:r w:rsidRPr="007F08F7">
              <w:rPr>
                <w:rFonts w:ascii="Palatino Linotype" w:hAnsi="Palatino Linotype"/>
                <w:b/>
                <w:bCs/>
              </w:rPr>
              <w:t>7/2021/3158</w:t>
            </w:r>
            <w:r>
              <w:rPr>
                <w:rFonts w:ascii="Palatino Linotype" w:hAnsi="Palatino Linotype"/>
              </w:rPr>
              <w:t xml:space="preserve"> High Rough Hill CA10 2QL</w:t>
            </w:r>
            <w:r w:rsidR="007F08F7">
              <w:rPr>
                <w:rFonts w:ascii="Palatino Linotype" w:hAnsi="Palatino Linotype"/>
              </w:rPr>
              <w:t xml:space="preserve"> -</w:t>
            </w:r>
            <w:r w:rsidR="004E4B4C">
              <w:rPr>
                <w:rFonts w:ascii="Palatino Linotype" w:hAnsi="Palatino Linotype"/>
              </w:rPr>
              <w:t xml:space="preserve"> IT opened the meeting to hear comments from members of the public. </w:t>
            </w:r>
            <w:r w:rsidR="007F08F7">
              <w:rPr>
                <w:rFonts w:ascii="Palatino Linotype" w:hAnsi="Palatino Linotype"/>
              </w:rPr>
              <w:t>T</w:t>
            </w:r>
            <w:r w:rsidR="004E4B4C">
              <w:rPr>
                <w:rFonts w:ascii="Palatino Linotype" w:hAnsi="Palatino Linotype"/>
              </w:rPr>
              <w:t>he Council resolved to have no objection to this application but would want the planning officer to be satisfied with noise levels.</w:t>
            </w:r>
          </w:p>
          <w:p w14:paraId="4C523D48" w14:textId="2AAEA142" w:rsidR="00A36987" w:rsidRDefault="00986A2D" w:rsidP="007C0797">
            <w:pPr>
              <w:pStyle w:val="NoSpacing"/>
              <w:rPr>
                <w:rFonts w:ascii="Palatino Linotype" w:hAnsi="Palatino Linotype"/>
              </w:rPr>
            </w:pPr>
            <w:r w:rsidRPr="007F08F7">
              <w:rPr>
                <w:rFonts w:ascii="Palatino Linotype" w:hAnsi="Palatino Linotype"/>
                <w:b/>
                <w:bCs/>
              </w:rPr>
              <w:t>7/2021/3162</w:t>
            </w:r>
            <w:r>
              <w:rPr>
                <w:rFonts w:ascii="Palatino Linotype" w:hAnsi="Palatino Linotype"/>
              </w:rPr>
              <w:t xml:space="preserve"> The </w:t>
            </w:r>
            <w:r w:rsidR="007F08F7">
              <w:rPr>
                <w:rFonts w:ascii="Palatino Linotype" w:hAnsi="Palatino Linotype"/>
              </w:rPr>
              <w:t>O</w:t>
            </w:r>
            <w:r>
              <w:rPr>
                <w:rFonts w:ascii="Palatino Linotype" w:hAnsi="Palatino Linotype"/>
              </w:rPr>
              <w:t>ld Chapel CA10 2RH</w:t>
            </w:r>
            <w:r w:rsidR="004E4B4C">
              <w:rPr>
                <w:rFonts w:ascii="Palatino Linotype" w:hAnsi="Palatino Linotype"/>
              </w:rPr>
              <w:t xml:space="preserve"> – following discussion the Council resolved to Object this application as the proposed extension was not in keeping with the character of the building and setting within the landscape.</w:t>
            </w:r>
          </w:p>
          <w:p w14:paraId="24D5C1FF" w14:textId="77777777" w:rsidR="00986A2D" w:rsidRPr="00986A2D" w:rsidRDefault="00986A2D" w:rsidP="007C0797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 w:rsidRPr="00986A2D">
              <w:rPr>
                <w:rFonts w:ascii="Palatino Linotype" w:hAnsi="Palatino Linotype"/>
                <w:b/>
                <w:bCs/>
              </w:rPr>
              <w:t>Decision Notices:</w:t>
            </w:r>
          </w:p>
          <w:p w14:paraId="6C6DF8F2" w14:textId="26B27A52" w:rsidR="00986A2D" w:rsidRDefault="00986A2D" w:rsidP="007C0797">
            <w:pPr>
              <w:pStyle w:val="NoSpacing"/>
              <w:rPr>
                <w:rFonts w:ascii="Palatino Linotype" w:hAnsi="Palatino Linotype"/>
              </w:rPr>
            </w:pPr>
            <w:r w:rsidRPr="007F08F7">
              <w:rPr>
                <w:rFonts w:ascii="Palatino Linotype" w:hAnsi="Palatino Linotype"/>
                <w:b/>
                <w:bCs/>
              </w:rPr>
              <w:t>7/2021/3023</w:t>
            </w:r>
            <w:r>
              <w:rPr>
                <w:rFonts w:ascii="Palatino Linotype" w:hAnsi="Palatino Linotype"/>
              </w:rPr>
              <w:t xml:space="preserve"> Harley House CA10 2 QR – Granted</w:t>
            </w:r>
          </w:p>
          <w:p w14:paraId="57BCC752" w14:textId="69E6A4CC" w:rsidR="00986A2D" w:rsidRDefault="00986A2D" w:rsidP="007C0797">
            <w:pPr>
              <w:pStyle w:val="NoSpacing"/>
              <w:rPr>
                <w:rFonts w:ascii="Palatino Linotype" w:hAnsi="Palatino Linotype"/>
              </w:rPr>
            </w:pPr>
            <w:r w:rsidRPr="007F08F7">
              <w:rPr>
                <w:rFonts w:ascii="Palatino Linotype" w:hAnsi="Palatino Linotype"/>
                <w:b/>
                <w:bCs/>
              </w:rPr>
              <w:t>7/2021/3068</w:t>
            </w:r>
            <w:r>
              <w:rPr>
                <w:rFonts w:ascii="Palatino Linotype" w:hAnsi="Palatino Linotype"/>
              </w:rPr>
              <w:t xml:space="preserve"> High Rough Hill CA10 2QL – Granted</w:t>
            </w:r>
          </w:p>
          <w:p w14:paraId="46C478F4" w14:textId="74B1F0FC" w:rsidR="00986A2D" w:rsidRDefault="00986A2D" w:rsidP="007C0797">
            <w:pPr>
              <w:pStyle w:val="NoSpacing"/>
              <w:rPr>
                <w:rFonts w:ascii="Palatino Linotype" w:hAnsi="Palatino Linotype"/>
              </w:rPr>
            </w:pPr>
            <w:r w:rsidRPr="007F08F7">
              <w:rPr>
                <w:rFonts w:ascii="Palatino Linotype" w:hAnsi="Palatino Linotype"/>
                <w:b/>
                <w:bCs/>
              </w:rPr>
              <w:t>7/2021/3095</w:t>
            </w:r>
            <w:r>
              <w:rPr>
                <w:rFonts w:ascii="Palatino Linotype" w:hAnsi="Palatino Linotype"/>
              </w:rPr>
              <w:t xml:space="preserve"> Crossgate CA10 2QJ – Refused</w:t>
            </w:r>
          </w:p>
          <w:p w14:paraId="7E26B1A9" w14:textId="66C407C0" w:rsidR="00986A2D" w:rsidRDefault="00986A2D" w:rsidP="007C0797">
            <w:pPr>
              <w:pStyle w:val="NoSpacing"/>
              <w:rPr>
                <w:rFonts w:ascii="Palatino Linotype" w:hAnsi="Palatino Linotype"/>
              </w:rPr>
            </w:pPr>
            <w:r w:rsidRPr="007F08F7">
              <w:rPr>
                <w:rFonts w:ascii="Palatino Linotype" w:hAnsi="Palatino Linotype"/>
                <w:b/>
                <w:bCs/>
              </w:rPr>
              <w:t>7/2021/3079</w:t>
            </w:r>
            <w:r>
              <w:rPr>
                <w:rFonts w:ascii="Palatino Linotype" w:hAnsi="Palatino Linotype"/>
              </w:rPr>
              <w:t xml:space="preserve"> Mill Craggs CA10 2RQ - Withdrawn</w:t>
            </w:r>
          </w:p>
        </w:tc>
        <w:tc>
          <w:tcPr>
            <w:tcW w:w="992" w:type="dxa"/>
          </w:tcPr>
          <w:p w14:paraId="2D7A89F8" w14:textId="77777777" w:rsidR="00A36987" w:rsidRDefault="00A36987" w:rsidP="007C0797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F96555" w:rsidRPr="00E44437" w14:paraId="69F825B1" w14:textId="77777777" w:rsidTr="00EC6445">
        <w:trPr>
          <w:trHeight w:val="906"/>
        </w:trPr>
        <w:tc>
          <w:tcPr>
            <w:tcW w:w="2093" w:type="dxa"/>
          </w:tcPr>
          <w:p w14:paraId="03074825" w14:textId="748F02F7" w:rsidR="00F96555" w:rsidRDefault="00F96555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AF29CF">
              <w:rPr>
                <w:rFonts w:ascii="Palatino Linotype" w:hAnsi="Palatino Linotype"/>
              </w:rPr>
              <w:t>33</w:t>
            </w:r>
            <w:r>
              <w:rPr>
                <w:rFonts w:ascii="Palatino Linotype" w:hAnsi="Palatino Linotype"/>
              </w:rPr>
              <w:t>.</w:t>
            </w:r>
            <w:r w:rsidR="00232086">
              <w:rPr>
                <w:rFonts w:ascii="Palatino Linotype" w:hAnsi="Palatino Linotype"/>
              </w:rPr>
              <w:t>8</w:t>
            </w:r>
            <w:r>
              <w:rPr>
                <w:rFonts w:ascii="Palatino Linotype" w:hAnsi="Palatino Linotype"/>
              </w:rPr>
              <w:t xml:space="preserve"> Eden District Council</w:t>
            </w:r>
          </w:p>
        </w:tc>
        <w:tc>
          <w:tcPr>
            <w:tcW w:w="7371" w:type="dxa"/>
          </w:tcPr>
          <w:p w14:paraId="572F48C3" w14:textId="2902DCFB" w:rsidR="00F96555" w:rsidRDefault="00F96555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Cllr Harker </w:t>
            </w:r>
            <w:r w:rsidR="00232086">
              <w:rPr>
                <w:rFonts w:ascii="Palatino Linotype" w:hAnsi="Palatino Linotype"/>
              </w:rPr>
              <w:t>gave an update on Unitarisation of</w:t>
            </w:r>
            <w:r w:rsidR="00724DFE">
              <w:rPr>
                <w:rFonts w:ascii="Palatino Linotype" w:hAnsi="Palatino Linotype"/>
              </w:rPr>
              <w:t xml:space="preserve"> </w:t>
            </w:r>
            <w:r w:rsidR="00232086">
              <w:rPr>
                <w:rFonts w:ascii="Palatino Linotype" w:hAnsi="Palatino Linotype"/>
              </w:rPr>
              <w:t>the Councils in Cumbria.  She also informed the Council that grants were available for community funds up to £10,000 please see EDC Community Fund page.</w:t>
            </w:r>
          </w:p>
          <w:p w14:paraId="49677886" w14:textId="7FE0DDF2" w:rsidR="00232086" w:rsidRDefault="00232086" w:rsidP="00232086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Zero Carbon </w:t>
            </w:r>
            <w:r w:rsidR="007F08F7">
              <w:rPr>
                <w:rFonts w:ascii="Palatino Linotype" w:hAnsi="Palatino Linotype"/>
              </w:rPr>
              <w:t>funding is s</w:t>
            </w:r>
            <w:r>
              <w:rPr>
                <w:rFonts w:ascii="Palatino Linotype" w:hAnsi="Palatino Linotype"/>
              </w:rPr>
              <w:t>till available.</w:t>
            </w:r>
          </w:p>
        </w:tc>
        <w:tc>
          <w:tcPr>
            <w:tcW w:w="992" w:type="dxa"/>
          </w:tcPr>
          <w:p w14:paraId="218798A8" w14:textId="77777777" w:rsidR="00F96555" w:rsidRDefault="00F96555" w:rsidP="007C0797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F96555" w:rsidRPr="00E44437" w14:paraId="4CBD42F5" w14:textId="77777777" w:rsidTr="00EC6445">
        <w:trPr>
          <w:trHeight w:val="906"/>
        </w:trPr>
        <w:tc>
          <w:tcPr>
            <w:tcW w:w="2093" w:type="dxa"/>
          </w:tcPr>
          <w:p w14:paraId="19778437" w14:textId="76AA95E8" w:rsidR="00F96555" w:rsidRDefault="00F96555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232086">
              <w:rPr>
                <w:rFonts w:ascii="Palatino Linotype" w:hAnsi="Palatino Linotype"/>
              </w:rPr>
              <w:t>34</w:t>
            </w:r>
            <w:r>
              <w:rPr>
                <w:rFonts w:ascii="Palatino Linotype" w:hAnsi="Palatino Linotype"/>
              </w:rPr>
              <w:t>.</w:t>
            </w:r>
            <w:r w:rsidR="00232086">
              <w:rPr>
                <w:rFonts w:ascii="Palatino Linotype" w:hAnsi="Palatino Linotype"/>
              </w:rPr>
              <w:t>9</w:t>
            </w:r>
            <w:r>
              <w:rPr>
                <w:rFonts w:ascii="Palatino Linotype" w:hAnsi="Palatino Linotype"/>
              </w:rPr>
              <w:t xml:space="preserve"> Cumbria County Council</w:t>
            </w:r>
          </w:p>
        </w:tc>
        <w:tc>
          <w:tcPr>
            <w:tcW w:w="7371" w:type="dxa"/>
          </w:tcPr>
          <w:p w14:paraId="1917E54F" w14:textId="234FD4BE" w:rsidR="00F96555" w:rsidRDefault="00F96555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Cllr Hughes </w:t>
            </w:r>
            <w:r w:rsidR="003817CC">
              <w:rPr>
                <w:rFonts w:ascii="Palatino Linotype" w:hAnsi="Palatino Linotype"/>
              </w:rPr>
              <w:t>state</w:t>
            </w:r>
            <w:r>
              <w:rPr>
                <w:rFonts w:ascii="Palatino Linotype" w:hAnsi="Palatino Linotype"/>
              </w:rPr>
              <w:t xml:space="preserve">d </w:t>
            </w:r>
            <w:r w:rsidR="008D711A">
              <w:rPr>
                <w:rFonts w:ascii="Palatino Linotype" w:hAnsi="Palatino Linotype"/>
              </w:rPr>
              <w:t xml:space="preserve">that </w:t>
            </w:r>
            <w:r w:rsidR="003817CC">
              <w:rPr>
                <w:rFonts w:ascii="Palatino Linotype" w:hAnsi="Palatino Linotype"/>
              </w:rPr>
              <w:t xml:space="preserve">normally hedges are cut by Cumbria County Council but also farmers cut them.  Unitarisation – a judicial review is ongoing.  Bus services – the fare scheme re-imbursement rate is being raised; Fell Runner will be raised from 58% to 70%.  Burnbanks Road repairs </w:t>
            </w:r>
            <w:r w:rsidR="00950BA8">
              <w:rPr>
                <w:rFonts w:ascii="Palatino Linotype" w:hAnsi="Palatino Linotype"/>
              </w:rPr>
              <w:t xml:space="preserve">imminent, </w:t>
            </w:r>
            <w:r w:rsidR="003817CC">
              <w:rPr>
                <w:rFonts w:ascii="Palatino Linotype" w:hAnsi="Palatino Linotype"/>
              </w:rPr>
              <w:t xml:space="preserve">the road will be closed for three/four weeks.   </w:t>
            </w:r>
            <w:r w:rsidR="00960FFE">
              <w:rPr>
                <w:rFonts w:ascii="Palatino Linotype" w:hAnsi="Palatino Linotype"/>
              </w:rPr>
              <w:t>Cllr Hughes also reported on the Local Government re-organisation</w:t>
            </w:r>
            <w:r w:rsidR="007F08F7">
              <w:rPr>
                <w:rFonts w:ascii="Palatino Linotype" w:hAnsi="Palatino Linotype"/>
              </w:rPr>
              <w:t>.</w:t>
            </w:r>
          </w:p>
        </w:tc>
        <w:tc>
          <w:tcPr>
            <w:tcW w:w="992" w:type="dxa"/>
          </w:tcPr>
          <w:p w14:paraId="44C4CB6F" w14:textId="77777777" w:rsidR="00F96555" w:rsidRDefault="00F96555" w:rsidP="007C0797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91263C" w14:paraId="32736EBB" w14:textId="77777777" w:rsidTr="00EC6445">
        <w:trPr>
          <w:trHeight w:val="906"/>
        </w:trPr>
        <w:tc>
          <w:tcPr>
            <w:tcW w:w="2093" w:type="dxa"/>
          </w:tcPr>
          <w:p w14:paraId="55CF8E83" w14:textId="3604E76C" w:rsidR="0091263C" w:rsidRDefault="0091263C" w:rsidP="00B70B63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3E69A4">
              <w:rPr>
                <w:rFonts w:ascii="Palatino Linotype" w:hAnsi="Palatino Linotype"/>
              </w:rPr>
              <w:t>35</w:t>
            </w:r>
            <w:r>
              <w:rPr>
                <w:rFonts w:ascii="Palatino Linotype" w:hAnsi="Palatino Linotype"/>
              </w:rPr>
              <w:t>.</w:t>
            </w:r>
            <w:r w:rsidR="003E69A4">
              <w:rPr>
                <w:rFonts w:ascii="Palatino Linotype" w:hAnsi="Palatino Linotype"/>
              </w:rPr>
              <w:t>10</w:t>
            </w:r>
            <w:r>
              <w:rPr>
                <w:rFonts w:ascii="Palatino Linotype" w:hAnsi="Palatino Linotype"/>
              </w:rPr>
              <w:t xml:space="preserve"> External Meetings: Questions and clarifications</w:t>
            </w:r>
          </w:p>
        </w:tc>
        <w:tc>
          <w:tcPr>
            <w:tcW w:w="7371" w:type="dxa"/>
          </w:tcPr>
          <w:p w14:paraId="169B17F3" w14:textId="033FEC00" w:rsidR="0091263C" w:rsidRDefault="0091263C" w:rsidP="00B70B63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</w:t>
            </w:r>
            <w:r w:rsidR="003E69A4">
              <w:rPr>
                <w:rFonts w:ascii="Palatino Linotype" w:hAnsi="Palatino Linotype"/>
              </w:rPr>
              <w:t>thing to report.</w:t>
            </w:r>
          </w:p>
        </w:tc>
        <w:tc>
          <w:tcPr>
            <w:tcW w:w="992" w:type="dxa"/>
          </w:tcPr>
          <w:p w14:paraId="56F28F61" w14:textId="77777777" w:rsidR="0091263C" w:rsidRDefault="0091263C" w:rsidP="00B70B63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C0797" w:rsidRPr="00E44437" w14:paraId="2228FE11" w14:textId="77777777" w:rsidTr="00EC6445">
        <w:trPr>
          <w:trHeight w:val="906"/>
        </w:trPr>
        <w:tc>
          <w:tcPr>
            <w:tcW w:w="2093" w:type="dxa"/>
          </w:tcPr>
          <w:p w14:paraId="54631FE9" w14:textId="3D3D2F5B" w:rsidR="007C0797" w:rsidRDefault="0091263C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3E69A4">
              <w:rPr>
                <w:rFonts w:ascii="Palatino Linotype" w:hAnsi="Palatino Linotype"/>
              </w:rPr>
              <w:t>36</w:t>
            </w:r>
            <w:r>
              <w:rPr>
                <w:rFonts w:ascii="Palatino Linotype" w:hAnsi="Palatino Linotype"/>
              </w:rPr>
              <w:t>.</w:t>
            </w:r>
            <w:r w:rsidR="003E69A4">
              <w:rPr>
                <w:rFonts w:ascii="Palatino Linotype" w:hAnsi="Palatino Linotype"/>
              </w:rPr>
              <w:t>12 Parish Plan</w:t>
            </w:r>
            <w:r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7371" w:type="dxa"/>
          </w:tcPr>
          <w:p w14:paraId="79CBFECA" w14:textId="146F84CC" w:rsidR="007C0797" w:rsidRDefault="003E69A4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IT and SW reported that work had commenced on the plan a questionnaire is being drafted and will be circulated on completion.  IT &amp; SW to action.</w:t>
            </w:r>
          </w:p>
        </w:tc>
        <w:tc>
          <w:tcPr>
            <w:tcW w:w="992" w:type="dxa"/>
          </w:tcPr>
          <w:p w14:paraId="21FA80B9" w14:textId="04696AC9" w:rsidR="007C0797" w:rsidRDefault="003E69A4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IT &amp; SW</w:t>
            </w:r>
          </w:p>
        </w:tc>
      </w:tr>
      <w:tr w:rsidR="00AE59AF" w:rsidRPr="00E44437" w14:paraId="60AE510D" w14:textId="77777777" w:rsidTr="00EC6445">
        <w:trPr>
          <w:trHeight w:val="906"/>
        </w:trPr>
        <w:tc>
          <w:tcPr>
            <w:tcW w:w="2093" w:type="dxa"/>
          </w:tcPr>
          <w:p w14:paraId="1B9D31E8" w14:textId="08EBBF7A" w:rsidR="00AE59AF" w:rsidRDefault="00AE59AF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3E69A4">
              <w:rPr>
                <w:rFonts w:ascii="Palatino Linotype" w:hAnsi="Palatino Linotype"/>
              </w:rPr>
              <w:t>37</w:t>
            </w:r>
            <w:r>
              <w:rPr>
                <w:rFonts w:ascii="Palatino Linotype" w:hAnsi="Palatino Linotype"/>
              </w:rPr>
              <w:t>.1</w:t>
            </w:r>
            <w:r w:rsidR="003E69A4">
              <w:rPr>
                <w:rFonts w:ascii="Palatino Linotype" w:hAnsi="Palatino Linotype"/>
              </w:rPr>
              <w:t>3 Grass Cutting</w:t>
            </w:r>
          </w:p>
        </w:tc>
        <w:tc>
          <w:tcPr>
            <w:tcW w:w="7371" w:type="dxa"/>
          </w:tcPr>
          <w:p w14:paraId="78906460" w14:textId="0DE1A47A" w:rsidR="00AE59AF" w:rsidRDefault="00AE59AF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A </w:t>
            </w:r>
            <w:r w:rsidR="003E69A4">
              <w:rPr>
                <w:rFonts w:ascii="Palatino Linotype" w:hAnsi="Palatino Linotype"/>
              </w:rPr>
              <w:t xml:space="preserve">tender has not been received as requested to date.  The current contractor will only invoice for the work done </w:t>
            </w:r>
            <w:r w:rsidR="007F08F7">
              <w:rPr>
                <w:rFonts w:ascii="Palatino Linotype" w:hAnsi="Palatino Linotype"/>
              </w:rPr>
              <w:t xml:space="preserve">this year </w:t>
            </w:r>
            <w:r w:rsidR="003E69A4">
              <w:rPr>
                <w:rFonts w:ascii="Palatino Linotype" w:hAnsi="Palatino Linotype"/>
              </w:rPr>
              <w:t>and will submit a tender for next year.  SW to put advert in newsletter to invite tenders.</w:t>
            </w:r>
          </w:p>
        </w:tc>
        <w:tc>
          <w:tcPr>
            <w:tcW w:w="992" w:type="dxa"/>
          </w:tcPr>
          <w:p w14:paraId="5667A192" w14:textId="73C9873D" w:rsidR="00AE59AF" w:rsidRDefault="003E69A4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SW</w:t>
            </w:r>
          </w:p>
        </w:tc>
      </w:tr>
      <w:tr w:rsidR="00AE59AF" w:rsidRPr="00E44437" w14:paraId="59EF5D56" w14:textId="77777777" w:rsidTr="00EC6445">
        <w:trPr>
          <w:trHeight w:val="906"/>
        </w:trPr>
        <w:tc>
          <w:tcPr>
            <w:tcW w:w="2093" w:type="dxa"/>
          </w:tcPr>
          <w:p w14:paraId="39076A20" w14:textId="173A7D27" w:rsidR="00AE59AF" w:rsidRDefault="00AE59AF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2</w:t>
            </w:r>
            <w:r w:rsidR="003E69A4">
              <w:rPr>
                <w:rFonts w:ascii="Palatino Linotype" w:hAnsi="Palatino Linotype"/>
              </w:rPr>
              <w:t>38</w:t>
            </w:r>
            <w:r>
              <w:rPr>
                <w:rFonts w:ascii="Palatino Linotype" w:hAnsi="Palatino Linotype"/>
              </w:rPr>
              <w:t>.1</w:t>
            </w:r>
            <w:r w:rsidR="003E69A4">
              <w:rPr>
                <w:rFonts w:ascii="Palatino Linotype" w:hAnsi="Palatino Linotype"/>
              </w:rPr>
              <w:t>4 Church and Memorial Noticeboards</w:t>
            </w:r>
          </w:p>
        </w:tc>
        <w:tc>
          <w:tcPr>
            <w:tcW w:w="7371" w:type="dxa"/>
          </w:tcPr>
          <w:p w14:paraId="6C7F2404" w14:textId="06B3D5F9" w:rsidR="00AE59AF" w:rsidRDefault="007A0383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Following discussion</w:t>
            </w:r>
            <w:r w:rsidR="00950BA8">
              <w:rPr>
                <w:rFonts w:ascii="Palatino Linotype" w:hAnsi="Palatino Linotype"/>
              </w:rPr>
              <w:t>,</w:t>
            </w:r>
            <w:r>
              <w:rPr>
                <w:rFonts w:ascii="Palatino Linotype" w:hAnsi="Palatino Linotype"/>
              </w:rPr>
              <w:t xml:space="preserve"> it was resolved to award the tender to a local contractor.  IT to advise contractor.</w:t>
            </w:r>
          </w:p>
        </w:tc>
        <w:tc>
          <w:tcPr>
            <w:tcW w:w="992" w:type="dxa"/>
          </w:tcPr>
          <w:p w14:paraId="649597D9" w14:textId="713BD264" w:rsidR="009D0090" w:rsidRDefault="007A0383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</w:t>
            </w:r>
            <w:r w:rsidR="009D0090">
              <w:rPr>
                <w:rFonts w:ascii="Palatino Linotype" w:hAnsi="Palatino Linotype"/>
              </w:rPr>
              <w:t>T</w:t>
            </w:r>
          </w:p>
        </w:tc>
      </w:tr>
      <w:tr w:rsidR="00AF2D8A" w:rsidRPr="00E44437" w14:paraId="36C14752" w14:textId="77777777" w:rsidTr="007F08F7">
        <w:trPr>
          <w:trHeight w:val="665"/>
        </w:trPr>
        <w:tc>
          <w:tcPr>
            <w:tcW w:w="2093" w:type="dxa"/>
          </w:tcPr>
          <w:p w14:paraId="5CA0D4D3" w14:textId="18832683" w:rsidR="00AF2D8A" w:rsidRDefault="00AF2D8A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7A0383">
              <w:rPr>
                <w:rFonts w:ascii="Palatino Linotype" w:hAnsi="Palatino Linotype"/>
              </w:rPr>
              <w:t>39</w:t>
            </w:r>
            <w:r>
              <w:rPr>
                <w:rFonts w:ascii="Palatino Linotype" w:hAnsi="Palatino Linotype"/>
              </w:rPr>
              <w:t>.1</w:t>
            </w:r>
            <w:r w:rsidR="007A0383">
              <w:rPr>
                <w:rFonts w:ascii="Palatino Linotype" w:hAnsi="Palatino Linotype"/>
              </w:rPr>
              <w:t>5 Standing Orders</w:t>
            </w:r>
          </w:p>
        </w:tc>
        <w:tc>
          <w:tcPr>
            <w:tcW w:w="7371" w:type="dxa"/>
          </w:tcPr>
          <w:p w14:paraId="21117F91" w14:textId="74CDF4B0" w:rsidR="00676952" w:rsidRDefault="007A0383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Council resolved to adopt the Standing Orders including section 101 Clerks delegated powers.</w:t>
            </w:r>
          </w:p>
        </w:tc>
        <w:tc>
          <w:tcPr>
            <w:tcW w:w="992" w:type="dxa"/>
          </w:tcPr>
          <w:p w14:paraId="37579A25" w14:textId="6529457D" w:rsidR="00AF2D8A" w:rsidRDefault="00AF2D8A" w:rsidP="007C0797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8C7229" w:rsidRPr="00E44437" w14:paraId="3C2296D2" w14:textId="77777777" w:rsidTr="00EC6445">
        <w:trPr>
          <w:trHeight w:val="906"/>
        </w:trPr>
        <w:tc>
          <w:tcPr>
            <w:tcW w:w="2093" w:type="dxa"/>
          </w:tcPr>
          <w:p w14:paraId="0FFE5163" w14:textId="1397E41E" w:rsidR="008C7229" w:rsidRDefault="008C7229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7A0383">
              <w:rPr>
                <w:rFonts w:ascii="Palatino Linotype" w:hAnsi="Palatino Linotype"/>
              </w:rPr>
              <w:t>40</w:t>
            </w:r>
            <w:r>
              <w:rPr>
                <w:rFonts w:ascii="Palatino Linotype" w:hAnsi="Palatino Linotype"/>
              </w:rPr>
              <w:t>.1</w:t>
            </w:r>
            <w:r w:rsidR="007A0383">
              <w:rPr>
                <w:rFonts w:ascii="Palatino Linotype" w:hAnsi="Palatino Linotype"/>
              </w:rPr>
              <w:t>6 Renting homes in Rural Communities</w:t>
            </w:r>
          </w:p>
        </w:tc>
        <w:tc>
          <w:tcPr>
            <w:tcW w:w="7371" w:type="dxa"/>
          </w:tcPr>
          <w:p w14:paraId="2A84FFE2" w14:textId="63C8E860" w:rsidR="008C7229" w:rsidRDefault="007A0383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SW to circulate the questionnaire to the Council, collate responses and reply.</w:t>
            </w:r>
          </w:p>
        </w:tc>
        <w:tc>
          <w:tcPr>
            <w:tcW w:w="992" w:type="dxa"/>
          </w:tcPr>
          <w:p w14:paraId="4B594E6D" w14:textId="7CFD50B6" w:rsidR="008C7229" w:rsidRDefault="008C7229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SW</w:t>
            </w:r>
          </w:p>
        </w:tc>
      </w:tr>
      <w:tr w:rsidR="00FC097E" w:rsidRPr="00E44437" w14:paraId="2F38DC0A" w14:textId="77777777" w:rsidTr="00EC6445">
        <w:trPr>
          <w:trHeight w:val="906"/>
        </w:trPr>
        <w:tc>
          <w:tcPr>
            <w:tcW w:w="2093" w:type="dxa"/>
          </w:tcPr>
          <w:p w14:paraId="6FD21DF1" w14:textId="72DB0C8E" w:rsidR="00FC097E" w:rsidRDefault="00D84C74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241.17</w:t>
            </w:r>
            <w:r w:rsidR="00FC097E">
              <w:rPr>
                <w:rFonts w:ascii="Palatino Linotype" w:hAnsi="Palatino Linotype"/>
              </w:rPr>
              <w:t xml:space="preserve"> Financial Report</w:t>
            </w:r>
          </w:p>
        </w:tc>
        <w:tc>
          <w:tcPr>
            <w:tcW w:w="7371" w:type="dxa"/>
          </w:tcPr>
          <w:p w14:paraId="6AD39E0F" w14:textId="3DA1E3FA" w:rsidR="00FC097E" w:rsidRDefault="00FC097E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 Clerk circulated the bank reconciliation and budget prior to the meeting.  Closing balance </w:t>
            </w:r>
            <w:r w:rsidR="00950BA8">
              <w:rPr>
                <w:rFonts w:ascii="Palatino Linotype" w:hAnsi="Palatino Linotype"/>
              </w:rPr>
              <w:t>on</w:t>
            </w:r>
            <w:r>
              <w:rPr>
                <w:rFonts w:ascii="Palatino Linotype" w:hAnsi="Palatino Linotype"/>
              </w:rPr>
              <w:t xml:space="preserve"> </w:t>
            </w:r>
            <w:r w:rsidR="00D84C74">
              <w:rPr>
                <w:rFonts w:ascii="Palatino Linotype" w:hAnsi="Palatino Linotype"/>
              </w:rPr>
              <w:t xml:space="preserve">30 August </w:t>
            </w:r>
            <w:r>
              <w:rPr>
                <w:rFonts w:ascii="Palatino Linotype" w:hAnsi="Palatino Linotype"/>
              </w:rPr>
              <w:t>202</w:t>
            </w:r>
            <w:r w:rsidR="00907493">
              <w:rPr>
                <w:rFonts w:ascii="Palatino Linotype" w:hAnsi="Palatino Linotype"/>
              </w:rPr>
              <w:t>1 Current Account £1</w:t>
            </w:r>
            <w:r w:rsidR="00D84C74">
              <w:rPr>
                <w:rFonts w:ascii="Palatino Linotype" w:hAnsi="Palatino Linotype"/>
              </w:rPr>
              <w:t>4</w:t>
            </w:r>
            <w:r w:rsidR="00907493">
              <w:rPr>
                <w:rFonts w:ascii="Palatino Linotype" w:hAnsi="Palatino Linotype"/>
              </w:rPr>
              <w:t>,0</w:t>
            </w:r>
            <w:r w:rsidR="00D84C74">
              <w:rPr>
                <w:rFonts w:ascii="Palatino Linotype" w:hAnsi="Palatino Linotype"/>
              </w:rPr>
              <w:t>87</w:t>
            </w:r>
            <w:r w:rsidR="00907493">
              <w:rPr>
                <w:rFonts w:ascii="Palatino Linotype" w:hAnsi="Palatino Linotype"/>
              </w:rPr>
              <w:t xml:space="preserve">.46 </w:t>
            </w:r>
            <w:r w:rsidR="004D3F0A">
              <w:rPr>
                <w:rFonts w:ascii="Palatino Linotype" w:hAnsi="Palatino Linotype"/>
              </w:rPr>
              <w:t xml:space="preserve">and </w:t>
            </w:r>
            <w:r w:rsidR="00907493">
              <w:rPr>
                <w:rFonts w:ascii="Palatino Linotype" w:hAnsi="Palatino Linotype"/>
              </w:rPr>
              <w:t>Reserve Account £1,005.</w:t>
            </w:r>
            <w:r w:rsidR="00D84C74">
              <w:rPr>
                <w:rFonts w:ascii="Palatino Linotype" w:hAnsi="Palatino Linotype"/>
              </w:rPr>
              <w:t>90</w:t>
            </w:r>
            <w:r w:rsidR="00907493">
              <w:rPr>
                <w:rFonts w:ascii="Palatino Linotype" w:hAnsi="Palatino Linotype"/>
              </w:rPr>
              <w:t>.</w:t>
            </w:r>
          </w:p>
        </w:tc>
        <w:tc>
          <w:tcPr>
            <w:tcW w:w="992" w:type="dxa"/>
          </w:tcPr>
          <w:p w14:paraId="53639ADC" w14:textId="77777777" w:rsidR="00FC097E" w:rsidRDefault="00FC097E" w:rsidP="007C0797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C0797" w:rsidRPr="00E44437" w14:paraId="2C8A7EE7" w14:textId="77777777" w:rsidTr="00EC6445">
        <w:trPr>
          <w:trHeight w:val="906"/>
        </w:trPr>
        <w:tc>
          <w:tcPr>
            <w:tcW w:w="2093" w:type="dxa"/>
          </w:tcPr>
          <w:p w14:paraId="4541DA5B" w14:textId="1B9178A4" w:rsidR="007C0797" w:rsidRDefault="00AE59AF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9F188E">
              <w:rPr>
                <w:rFonts w:ascii="Palatino Linotype" w:hAnsi="Palatino Linotype"/>
              </w:rPr>
              <w:t>42</w:t>
            </w:r>
            <w:r w:rsidR="00FC097E">
              <w:rPr>
                <w:rFonts w:ascii="Palatino Linotype" w:hAnsi="Palatino Linotype"/>
              </w:rPr>
              <w:t>.</w:t>
            </w:r>
            <w:r w:rsidR="009F188E">
              <w:rPr>
                <w:rFonts w:ascii="Palatino Linotype" w:hAnsi="Palatino Linotype"/>
              </w:rPr>
              <w:t>18</w:t>
            </w:r>
            <w:r w:rsidR="007C0797">
              <w:rPr>
                <w:rFonts w:ascii="Palatino Linotype" w:hAnsi="Palatino Linotype"/>
              </w:rPr>
              <w:t xml:space="preserve"> </w:t>
            </w:r>
            <w:r w:rsidR="00F056A8">
              <w:rPr>
                <w:rFonts w:ascii="Palatino Linotype" w:hAnsi="Palatino Linotype"/>
              </w:rPr>
              <w:t>Payments of Account</w:t>
            </w:r>
          </w:p>
        </w:tc>
        <w:tc>
          <w:tcPr>
            <w:tcW w:w="7371" w:type="dxa"/>
          </w:tcPr>
          <w:p w14:paraId="19C7D467" w14:textId="7CFBB50D" w:rsidR="007C0797" w:rsidRDefault="007C0797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Order for Payments – resolved to pay</w:t>
            </w:r>
          </w:p>
          <w:p w14:paraId="6BB70236" w14:textId="47013EB3" w:rsidR="007C0797" w:rsidRDefault="007C0797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 £</w:t>
            </w:r>
            <w:r w:rsidR="00F056A8">
              <w:rPr>
                <w:rFonts w:ascii="Palatino Linotype" w:hAnsi="Palatino Linotype"/>
              </w:rPr>
              <w:t>632</w:t>
            </w:r>
            <w:r>
              <w:rPr>
                <w:rFonts w:ascii="Palatino Linotype" w:hAnsi="Palatino Linotype"/>
              </w:rPr>
              <w:t xml:space="preserve"> Clerks Salary and Expenses</w:t>
            </w:r>
          </w:p>
          <w:p w14:paraId="0A62B366" w14:textId="3C0F830C" w:rsidR="007C0797" w:rsidRDefault="00F056A8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2. </w:t>
            </w:r>
            <w:r w:rsidR="009F188E">
              <w:rPr>
                <w:rFonts w:ascii="Palatino Linotype" w:hAnsi="Palatino Linotype"/>
              </w:rPr>
              <w:t>£2</w:t>
            </w:r>
            <w:r>
              <w:rPr>
                <w:rFonts w:ascii="Palatino Linotype" w:hAnsi="Palatino Linotype"/>
              </w:rPr>
              <w:t>0 Bampton Memorial Hall</w:t>
            </w:r>
          </w:p>
        </w:tc>
        <w:tc>
          <w:tcPr>
            <w:tcW w:w="992" w:type="dxa"/>
          </w:tcPr>
          <w:p w14:paraId="0788F779" w14:textId="192D6E7C" w:rsidR="007C0797" w:rsidRDefault="009D0090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SW</w:t>
            </w:r>
          </w:p>
        </w:tc>
      </w:tr>
      <w:tr w:rsidR="007C0797" w:rsidRPr="00E44437" w14:paraId="79697955" w14:textId="77777777" w:rsidTr="00EC6445">
        <w:trPr>
          <w:trHeight w:val="906"/>
        </w:trPr>
        <w:tc>
          <w:tcPr>
            <w:tcW w:w="2093" w:type="dxa"/>
          </w:tcPr>
          <w:p w14:paraId="64B8177F" w14:textId="3A164830" w:rsidR="007C0797" w:rsidRDefault="00FC454C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9F188E">
              <w:rPr>
                <w:rFonts w:ascii="Palatino Linotype" w:hAnsi="Palatino Linotype"/>
              </w:rPr>
              <w:t>43</w:t>
            </w:r>
            <w:r>
              <w:rPr>
                <w:rFonts w:ascii="Palatino Linotype" w:hAnsi="Palatino Linotype"/>
              </w:rPr>
              <w:t>.</w:t>
            </w:r>
            <w:r w:rsidR="009F188E">
              <w:rPr>
                <w:rFonts w:ascii="Palatino Linotype" w:hAnsi="Palatino Linotype"/>
              </w:rPr>
              <w:t>19</w:t>
            </w:r>
            <w:r>
              <w:rPr>
                <w:rFonts w:ascii="Palatino Linotype" w:hAnsi="Palatino Linotype"/>
              </w:rPr>
              <w:t xml:space="preserve"> Correspondence</w:t>
            </w:r>
          </w:p>
        </w:tc>
        <w:tc>
          <w:tcPr>
            <w:tcW w:w="7371" w:type="dxa"/>
          </w:tcPr>
          <w:p w14:paraId="056A3F9A" w14:textId="793022E6" w:rsidR="007C0797" w:rsidRDefault="009F188E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SW circulated thank you card from M Drinkwater.</w:t>
            </w:r>
          </w:p>
        </w:tc>
        <w:tc>
          <w:tcPr>
            <w:tcW w:w="992" w:type="dxa"/>
          </w:tcPr>
          <w:p w14:paraId="5816AFF7" w14:textId="14C8D34C" w:rsidR="007C0797" w:rsidRDefault="007C0797" w:rsidP="007C0797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C0797" w:rsidRPr="00E44437" w14:paraId="16778E83" w14:textId="77777777" w:rsidTr="00EC6445">
        <w:trPr>
          <w:trHeight w:val="906"/>
        </w:trPr>
        <w:tc>
          <w:tcPr>
            <w:tcW w:w="2093" w:type="dxa"/>
          </w:tcPr>
          <w:p w14:paraId="27965914" w14:textId="27AF2658" w:rsidR="007C0797" w:rsidRDefault="00FC454C" w:rsidP="00FC454C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24</w:t>
            </w:r>
            <w:r w:rsidR="009F188E">
              <w:rPr>
                <w:rFonts w:ascii="Palatino Linotype" w:hAnsi="Palatino Linotype"/>
              </w:rPr>
              <w:t>4</w:t>
            </w:r>
            <w:r>
              <w:rPr>
                <w:rFonts w:ascii="Palatino Linotype" w:hAnsi="Palatino Linotype"/>
              </w:rPr>
              <w:t>.2</w:t>
            </w:r>
            <w:r w:rsidR="009F188E">
              <w:rPr>
                <w:rFonts w:ascii="Palatino Linotype" w:hAnsi="Palatino Linotype"/>
              </w:rPr>
              <w:t>0</w:t>
            </w:r>
            <w:r>
              <w:rPr>
                <w:rFonts w:ascii="Palatino Linotype" w:hAnsi="Palatino Linotype"/>
              </w:rPr>
              <w:t xml:space="preserve"> Items for the agenda and dates of next meetings</w:t>
            </w:r>
          </w:p>
        </w:tc>
        <w:tc>
          <w:tcPr>
            <w:tcW w:w="7371" w:type="dxa"/>
          </w:tcPr>
          <w:p w14:paraId="7C0E1F57" w14:textId="212581E9" w:rsidR="00EC6445" w:rsidRDefault="00EC6445" w:rsidP="00EC6445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Tuesday, 16</w:t>
            </w:r>
            <w:r w:rsidRPr="00B618FE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November 2021 Budget Meeting</w:t>
            </w:r>
          </w:p>
          <w:p w14:paraId="36F586F6" w14:textId="25E4B56F" w:rsidR="009F188E" w:rsidRDefault="009F188E" w:rsidP="00EC6445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Invite Recreation Field Group to </w:t>
            </w:r>
            <w:r w:rsidR="00950BA8">
              <w:rPr>
                <w:rFonts w:ascii="Palatino Linotype" w:hAnsi="Palatino Linotype"/>
              </w:rPr>
              <w:t xml:space="preserve">next </w:t>
            </w:r>
            <w:r>
              <w:rPr>
                <w:rFonts w:ascii="Palatino Linotype" w:hAnsi="Palatino Linotype"/>
              </w:rPr>
              <w:t>meeting for an update.</w:t>
            </w:r>
          </w:p>
          <w:p w14:paraId="319DA680" w14:textId="24422499" w:rsidR="009F188E" w:rsidRDefault="009F188E" w:rsidP="00EC6445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Invite LDNP representative.</w:t>
            </w:r>
          </w:p>
          <w:p w14:paraId="315F780C" w14:textId="6DFAD127" w:rsidR="00EC6445" w:rsidRDefault="00EC6445" w:rsidP="00EC6445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Tuesday, 18</w:t>
            </w:r>
            <w:r w:rsidRPr="00EC6445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January 2022 </w:t>
            </w:r>
            <w:r w:rsidR="009F188E">
              <w:rPr>
                <w:rFonts w:ascii="Palatino Linotype" w:hAnsi="Palatino Linotype"/>
              </w:rPr>
              <w:t>at 7pm</w:t>
            </w:r>
          </w:p>
          <w:p w14:paraId="4EAC970F" w14:textId="65F86F72" w:rsidR="00EC6445" w:rsidRDefault="00EC6445" w:rsidP="00EC6445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Tuesday, 15</w:t>
            </w:r>
            <w:r w:rsidRPr="00EC6445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March 2022</w:t>
            </w:r>
            <w:r w:rsidR="009F188E">
              <w:rPr>
                <w:rFonts w:ascii="Palatino Linotype" w:hAnsi="Palatino Linotype"/>
              </w:rPr>
              <w:t xml:space="preserve"> at 7pm</w:t>
            </w:r>
          </w:p>
          <w:p w14:paraId="44D54A09" w14:textId="080628AC" w:rsidR="00EC6445" w:rsidRDefault="00EC6445" w:rsidP="00EC6445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All meetings to be held in Bampton Memorial Hall commencing 7pm</w:t>
            </w:r>
          </w:p>
          <w:p w14:paraId="4DE42902" w14:textId="4E545941" w:rsidR="007C0797" w:rsidRDefault="007C0797" w:rsidP="007C0797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992" w:type="dxa"/>
          </w:tcPr>
          <w:p w14:paraId="45061C46" w14:textId="66012294" w:rsidR="007C0797" w:rsidRDefault="007C0797" w:rsidP="007C0797">
            <w:pPr>
              <w:pStyle w:val="NoSpacing"/>
              <w:rPr>
                <w:rFonts w:ascii="Palatino Linotype" w:hAnsi="Palatino Linotype"/>
              </w:rPr>
            </w:pPr>
          </w:p>
        </w:tc>
      </w:tr>
    </w:tbl>
    <w:p w14:paraId="26E3F3EF" w14:textId="5815EEF8" w:rsidR="009D46C2" w:rsidRPr="00E44437" w:rsidRDefault="007D440F" w:rsidP="00A614F6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 xml:space="preserve">Meeting closed </w:t>
      </w:r>
      <w:r w:rsidR="00381184">
        <w:rPr>
          <w:rFonts w:ascii="Palatino Linotype" w:hAnsi="Palatino Linotype"/>
          <w:b/>
        </w:rPr>
        <w:t>2</w:t>
      </w:r>
      <w:r w:rsidR="009F188E">
        <w:rPr>
          <w:rFonts w:ascii="Palatino Linotype" w:hAnsi="Palatino Linotype"/>
          <w:b/>
        </w:rPr>
        <w:t>0</w:t>
      </w:r>
      <w:r w:rsidR="00DA2621">
        <w:rPr>
          <w:rFonts w:ascii="Palatino Linotype" w:hAnsi="Palatino Linotype"/>
          <w:b/>
        </w:rPr>
        <w:t>.</w:t>
      </w:r>
      <w:r w:rsidR="009F188E">
        <w:rPr>
          <w:rFonts w:ascii="Palatino Linotype" w:hAnsi="Palatino Linotype"/>
          <w:b/>
        </w:rPr>
        <w:t>33</w:t>
      </w:r>
      <w:r w:rsidRPr="00E44437">
        <w:rPr>
          <w:rFonts w:ascii="Palatino Linotype" w:hAnsi="Palatino Linotype"/>
          <w:b/>
        </w:rPr>
        <w:t>pm</w:t>
      </w:r>
    </w:p>
    <w:sectPr w:rsidR="009D46C2" w:rsidRPr="00E44437" w:rsidSect="00EC6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A24EA" w14:textId="77777777" w:rsidR="00EA5E18" w:rsidRDefault="00EA5E18" w:rsidP="006F4A95">
      <w:r>
        <w:separator/>
      </w:r>
    </w:p>
  </w:endnote>
  <w:endnote w:type="continuationSeparator" w:id="0">
    <w:p w14:paraId="1F80F06C" w14:textId="77777777" w:rsidR="00EA5E18" w:rsidRDefault="00EA5E18" w:rsidP="006F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A1C2" w14:textId="77777777" w:rsidR="0080367C" w:rsidRDefault="008036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F4BD" w14:textId="77777777" w:rsidR="00003D9E" w:rsidRPr="00D20073" w:rsidRDefault="00003D9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 w:rsidRPr="00D20073">
      <w:rPr>
        <w:color w:val="8496B0" w:themeColor="text2" w:themeTint="99"/>
        <w:spacing w:val="60"/>
        <w:sz w:val="16"/>
        <w:szCs w:val="16"/>
      </w:rPr>
      <w:t>Page</w:t>
    </w:r>
    <w:r w:rsidRPr="00D20073">
      <w:rPr>
        <w:color w:val="8496B0" w:themeColor="text2" w:themeTint="99"/>
        <w:sz w:val="16"/>
        <w:szCs w:val="16"/>
      </w:rPr>
      <w:t xml:space="preserve"> </w:t>
    </w:r>
    <w:r w:rsidRPr="00D20073">
      <w:rPr>
        <w:color w:val="323E4F" w:themeColor="text2" w:themeShade="BF"/>
        <w:sz w:val="16"/>
        <w:szCs w:val="16"/>
      </w:rPr>
      <w:fldChar w:fldCharType="begin"/>
    </w:r>
    <w:r w:rsidRPr="00D20073">
      <w:rPr>
        <w:color w:val="323E4F" w:themeColor="text2" w:themeShade="BF"/>
        <w:sz w:val="16"/>
        <w:szCs w:val="16"/>
      </w:rPr>
      <w:instrText xml:space="preserve"> PAGE   \* MERGEFORMAT </w:instrText>
    </w:r>
    <w:r w:rsidRPr="00D20073">
      <w:rPr>
        <w:color w:val="323E4F" w:themeColor="text2" w:themeShade="BF"/>
        <w:sz w:val="16"/>
        <w:szCs w:val="16"/>
      </w:rPr>
      <w:fldChar w:fldCharType="separate"/>
    </w:r>
    <w:r>
      <w:rPr>
        <w:noProof/>
        <w:color w:val="323E4F" w:themeColor="text2" w:themeShade="BF"/>
        <w:sz w:val="16"/>
        <w:szCs w:val="16"/>
      </w:rPr>
      <w:t>1</w:t>
    </w:r>
    <w:r w:rsidRPr="00D20073">
      <w:rPr>
        <w:color w:val="323E4F" w:themeColor="text2" w:themeShade="BF"/>
        <w:sz w:val="16"/>
        <w:szCs w:val="16"/>
      </w:rPr>
      <w:fldChar w:fldCharType="end"/>
    </w:r>
    <w:r w:rsidRPr="00D20073">
      <w:rPr>
        <w:color w:val="323E4F" w:themeColor="text2" w:themeShade="BF"/>
        <w:sz w:val="16"/>
        <w:szCs w:val="16"/>
      </w:rPr>
      <w:t xml:space="preserve"> | </w:t>
    </w:r>
    <w:r w:rsidRPr="00D20073">
      <w:rPr>
        <w:color w:val="323E4F" w:themeColor="text2" w:themeShade="BF"/>
        <w:sz w:val="16"/>
        <w:szCs w:val="16"/>
      </w:rPr>
      <w:fldChar w:fldCharType="begin"/>
    </w:r>
    <w:r w:rsidRPr="00D20073">
      <w:rPr>
        <w:color w:val="323E4F" w:themeColor="text2" w:themeShade="BF"/>
        <w:sz w:val="16"/>
        <w:szCs w:val="16"/>
      </w:rPr>
      <w:instrText xml:space="preserve"> NUMPAGES  \* Arabic  \* MERGEFORMAT </w:instrText>
    </w:r>
    <w:r w:rsidRPr="00D20073">
      <w:rPr>
        <w:color w:val="323E4F" w:themeColor="text2" w:themeShade="BF"/>
        <w:sz w:val="16"/>
        <w:szCs w:val="16"/>
      </w:rPr>
      <w:fldChar w:fldCharType="separate"/>
    </w:r>
    <w:r>
      <w:rPr>
        <w:noProof/>
        <w:color w:val="323E4F" w:themeColor="text2" w:themeShade="BF"/>
        <w:sz w:val="16"/>
        <w:szCs w:val="16"/>
      </w:rPr>
      <w:t>2</w:t>
    </w:r>
    <w:r w:rsidRPr="00D20073">
      <w:rPr>
        <w:color w:val="323E4F" w:themeColor="text2" w:themeShade="BF"/>
        <w:sz w:val="16"/>
        <w:szCs w:val="16"/>
      </w:rPr>
      <w:fldChar w:fldCharType="end"/>
    </w:r>
  </w:p>
  <w:p w14:paraId="4DD1D8E4" w14:textId="38AAB508" w:rsidR="00003D9E" w:rsidRPr="00D20073" w:rsidRDefault="00BC77B9">
    <w:pPr>
      <w:pStyle w:val="Footer"/>
      <w:rPr>
        <w:sz w:val="16"/>
        <w:szCs w:val="16"/>
      </w:rPr>
    </w:pPr>
    <w:r>
      <w:rPr>
        <w:sz w:val="16"/>
        <w:szCs w:val="16"/>
      </w:rPr>
      <w:t>B</w:t>
    </w:r>
    <w:r w:rsidR="00003D9E" w:rsidRPr="00D20073">
      <w:rPr>
        <w:sz w:val="16"/>
        <w:szCs w:val="16"/>
      </w:rPr>
      <w:t>PC Minutes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225D" w14:textId="77777777" w:rsidR="0080367C" w:rsidRDefault="00803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6F47F" w14:textId="77777777" w:rsidR="00EA5E18" w:rsidRDefault="00EA5E18" w:rsidP="006F4A95">
      <w:r>
        <w:separator/>
      </w:r>
    </w:p>
  </w:footnote>
  <w:footnote w:type="continuationSeparator" w:id="0">
    <w:p w14:paraId="2CE214BA" w14:textId="77777777" w:rsidR="00EA5E18" w:rsidRDefault="00EA5E18" w:rsidP="006F4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C362" w14:textId="77777777" w:rsidR="0080367C" w:rsidRDefault="008036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7980534"/>
      <w:docPartObj>
        <w:docPartGallery w:val="Watermarks"/>
        <w:docPartUnique/>
      </w:docPartObj>
    </w:sdtPr>
    <w:sdtEndPr/>
    <w:sdtContent>
      <w:p w14:paraId="77DCCDBA" w14:textId="44D5546C" w:rsidR="00003D9E" w:rsidRDefault="00EA5E18">
        <w:pPr>
          <w:pStyle w:val="Header"/>
        </w:pPr>
        <w:r>
          <w:rPr>
            <w:noProof/>
          </w:rPr>
          <w:pict w14:anchorId="03B79CE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E430" w14:textId="77777777" w:rsidR="0080367C" w:rsidRDefault="008036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1B"/>
    <w:rsid w:val="00001C59"/>
    <w:rsid w:val="000039EA"/>
    <w:rsid w:val="00003D9E"/>
    <w:rsid w:val="00006361"/>
    <w:rsid w:val="0000741E"/>
    <w:rsid w:val="000113DE"/>
    <w:rsid w:val="000133BF"/>
    <w:rsid w:val="0001571E"/>
    <w:rsid w:val="00022BCE"/>
    <w:rsid w:val="00024983"/>
    <w:rsid w:val="00024ADD"/>
    <w:rsid w:val="00026705"/>
    <w:rsid w:val="000322AB"/>
    <w:rsid w:val="00032A64"/>
    <w:rsid w:val="00034200"/>
    <w:rsid w:val="00034BDD"/>
    <w:rsid w:val="00036F44"/>
    <w:rsid w:val="000427A6"/>
    <w:rsid w:val="00044B19"/>
    <w:rsid w:val="000474BC"/>
    <w:rsid w:val="00052C18"/>
    <w:rsid w:val="00055AC7"/>
    <w:rsid w:val="000560D6"/>
    <w:rsid w:val="00057088"/>
    <w:rsid w:val="00067F04"/>
    <w:rsid w:val="000768C8"/>
    <w:rsid w:val="00085BAB"/>
    <w:rsid w:val="0009219D"/>
    <w:rsid w:val="000A3D43"/>
    <w:rsid w:val="000A7C87"/>
    <w:rsid w:val="000B4CAD"/>
    <w:rsid w:val="000B5A8C"/>
    <w:rsid w:val="000B65D7"/>
    <w:rsid w:val="000C0FCB"/>
    <w:rsid w:val="000C2F23"/>
    <w:rsid w:val="000C6F97"/>
    <w:rsid w:val="000D096E"/>
    <w:rsid w:val="000D0F72"/>
    <w:rsid w:val="000D1800"/>
    <w:rsid w:val="000D5DF3"/>
    <w:rsid w:val="000D6C93"/>
    <w:rsid w:val="000D71ED"/>
    <w:rsid w:val="000E2D51"/>
    <w:rsid w:val="000E3B5F"/>
    <w:rsid w:val="000F1E79"/>
    <w:rsid w:val="000F6C4D"/>
    <w:rsid w:val="001010D9"/>
    <w:rsid w:val="0010289A"/>
    <w:rsid w:val="00106F00"/>
    <w:rsid w:val="001076EB"/>
    <w:rsid w:val="0011233D"/>
    <w:rsid w:val="00116774"/>
    <w:rsid w:val="00120E62"/>
    <w:rsid w:val="0012533F"/>
    <w:rsid w:val="00126F3A"/>
    <w:rsid w:val="00130F42"/>
    <w:rsid w:val="00131A86"/>
    <w:rsid w:val="001348EE"/>
    <w:rsid w:val="00134EC6"/>
    <w:rsid w:val="00136D99"/>
    <w:rsid w:val="0014073D"/>
    <w:rsid w:val="00141D56"/>
    <w:rsid w:val="001436C9"/>
    <w:rsid w:val="00145F9F"/>
    <w:rsid w:val="001475FF"/>
    <w:rsid w:val="00150841"/>
    <w:rsid w:val="00150B4C"/>
    <w:rsid w:val="00153480"/>
    <w:rsid w:val="00154B25"/>
    <w:rsid w:val="00156C13"/>
    <w:rsid w:val="00163EAC"/>
    <w:rsid w:val="00163F61"/>
    <w:rsid w:val="001643ED"/>
    <w:rsid w:val="00172500"/>
    <w:rsid w:val="001761CF"/>
    <w:rsid w:val="00180541"/>
    <w:rsid w:val="00180A31"/>
    <w:rsid w:val="001825D6"/>
    <w:rsid w:val="00185917"/>
    <w:rsid w:val="001877B6"/>
    <w:rsid w:val="00193DB5"/>
    <w:rsid w:val="001A070E"/>
    <w:rsid w:val="001A5572"/>
    <w:rsid w:val="001A5DCA"/>
    <w:rsid w:val="001B05B8"/>
    <w:rsid w:val="001B07F6"/>
    <w:rsid w:val="001B2D14"/>
    <w:rsid w:val="001B3B04"/>
    <w:rsid w:val="001B79CB"/>
    <w:rsid w:val="001C0B7F"/>
    <w:rsid w:val="001C10FD"/>
    <w:rsid w:val="001D1D6D"/>
    <w:rsid w:val="001E31F8"/>
    <w:rsid w:val="001F1B8C"/>
    <w:rsid w:val="001F3265"/>
    <w:rsid w:val="001F4EC3"/>
    <w:rsid w:val="0020014E"/>
    <w:rsid w:val="00201A19"/>
    <w:rsid w:val="00202BEF"/>
    <w:rsid w:val="002030E7"/>
    <w:rsid w:val="0021112F"/>
    <w:rsid w:val="00212466"/>
    <w:rsid w:val="002270E7"/>
    <w:rsid w:val="00232086"/>
    <w:rsid w:val="00240929"/>
    <w:rsid w:val="0024108E"/>
    <w:rsid w:val="00246562"/>
    <w:rsid w:val="00246C5F"/>
    <w:rsid w:val="00261917"/>
    <w:rsid w:val="002634DC"/>
    <w:rsid w:val="00263748"/>
    <w:rsid w:val="00264523"/>
    <w:rsid w:val="00265731"/>
    <w:rsid w:val="00275FE9"/>
    <w:rsid w:val="00283DE2"/>
    <w:rsid w:val="00286E23"/>
    <w:rsid w:val="002976D8"/>
    <w:rsid w:val="002A02CA"/>
    <w:rsid w:val="002A0482"/>
    <w:rsid w:val="002B1E87"/>
    <w:rsid w:val="002B7AB4"/>
    <w:rsid w:val="002C01CA"/>
    <w:rsid w:val="002C6DD3"/>
    <w:rsid w:val="002D2BE8"/>
    <w:rsid w:val="002D6899"/>
    <w:rsid w:val="002D7AFB"/>
    <w:rsid w:val="002E253A"/>
    <w:rsid w:val="002E3731"/>
    <w:rsid w:val="002E3BC2"/>
    <w:rsid w:val="0030108B"/>
    <w:rsid w:val="003062DD"/>
    <w:rsid w:val="003138C1"/>
    <w:rsid w:val="00316A2C"/>
    <w:rsid w:val="00325903"/>
    <w:rsid w:val="00325E9B"/>
    <w:rsid w:val="00325EBF"/>
    <w:rsid w:val="00326800"/>
    <w:rsid w:val="00330827"/>
    <w:rsid w:val="0033471D"/>
    <w:rsid w:val="00340587"/>
    <w:rsid w:val="003427F7"/>
    <w:rsid w:val="00356AD6"/>
    <w:rsid w:val="00362543"/>
    <w:rsid w:val="003664FC"/>
    <w:rsid w:val="00367BB4"/>
    <w:rsid w:val="00367FAA"/>
    <w:rsid w:val="0037024B"/>
    <w:rsid w:val="00371D11"/>
    <w:rsid w:val="003743DE"/>
    <w:rsid w:val="00374CDA"/>
    <w:rsid w:val="00381184"/>
    <w:rsid w:val="003817CC"/>
    <w:rsid w:val="00391E83"/>
    <w:rsid w:val="0039518B"/>
    <w:rsid w:val="0039631E"/>
    <w:rsid w:val="003A1D9E"/>
    <w:rsid w:val="003A51E6"/>
    <w:rsid w:val="003A7C4F"/>
    <w:rsid w:val="003C2031"/>
    <w:rsid w:val="003C39A5"/>
    <w:rsid w:val="003C57DC"/>
    <w:rsid w:val="003D0CC6"/>
    <w:rsid w:val="003D149B"/>
    <w:rsid w:val="003D4268"/>
    <w:rsid w:val="003D5F2A"/>
    <w:rsid w:val="003D790E"/>
    <w:rsid w:val="003E377F"/>
    <w:rsid w:val="003E69A4"/>
    <w:rsid w:val="003E76EF"/>
    <w:rsid w:val="00400429"/>
    <w:rsid w:val="0040548A"/>
    <w:rsid w:val="004065EA"/>
    <w:rsid w:val="00407884"/>
    <w:rsid w:val="00407948"/>
    <w:rsid w:val="00407C0B"/>
    <w:rsid w:val="0041128F"/>
    <w:rsid w:val="00412989"/>
    <w:rsid w:val="004155C8"/>
    <w:rsid w:val="00417534"/>
    <w:rsid w:val="00423D90"/>
    <w:rsid w:val="00430608"/>
    <w:rsid w:val="00434C6A"/>
    <w:rsid w:val="00436C97"/>
    <w:rsid w:val="00456F07"/>
    <w:rsid w:val="00457C2B"/>
    <w:rsid w:val="00464AAA"/>
    <w:rsid w:val="004654C4"/>
    <w:rsid w:val="0046551B"/>
    <w:rsid w:val="00465A49"/>
    <w:rsid w:val="00466500"/>
    <w:rsid w:val="00471404"/>
    <w:rsid w:val="00472562"/>
    <w:rsid w:val="004746DB"/>
    <w:rsid w:val="004802CF"/>
    <w:rsid w:val="00482DE6"/>
    <w:rsid w:val="00487518"/>
    <w:rsid w:val="00497422"/>
    <w:rsid w:val="004A337A"/>
    <w:rsid w:val="004A37BD"/>
    <w:rsid w:val="004A3E54"/>
    <w:rsid w:val="004A6D07"/>
    <w:rsid w:val="004B1023"/>
    <w:rsid w:val="004B2D44"/>
    <w:rsid w:val="004B6988"/>
    <w:rsid w:val="004C0637"/>
    <w:rsid w:val="004C0D19"/>
    <w:rsid w:val="004C2D1D"/>
    <w:rsid w:val="004C68E4"/>
    <w:rsid w:val="004D0905"/>
    <w:rsid w:val="004D3F0A"/>
    <w:rsid w:val="004D740A"/>
    <w:rsid w:val="004E01D3"/>
    <w:rsid w:val="004E0BCC"/>
    <w:rsid w:val="004E1797"/>
    <w:rsid w:val="004E2BF1"/>
    <w:rsid w:val="004E4B4C"/>
    <w:rsid w:val="004E63F6"/>
    <w:rsid w:val="004F1C4F"/>
    <w:rsid w:val="00505440"/>
    <w:rsid w:val="0051266A"/>
    <w:rsid w:val="00517F64"/>
    <w:rsid w:val="005219B1"/>
    <w:rsid w:val="005232B9"/>
    <w:rsid w:val="005241F3"/>
    <w:rsid w:val="005264F5"/>
    <w:rsid w:val="00534A6C"/>
    <w:rsid w:val="00540725"/>
    <w:rsid w:val="00541CC5"/>
    <w:rsid w:val="00544949"/>
    <w:rsid w:val="00546A99"/>
    <w:rsid w:val="005528C9"/>
    <w:rsid w:val="00552955"/>
    <w:rsid w:val="00555723"/>
    <w:rsid w:val="005564B9"/>
    <w:rsid w:val="005612B4"/>
    <w:rsid w:val="005716F1"/>
    <w:rsid w:val="005723DF"/>
    <w:rsid w:val="00577617"/>
    <w:rsid w:val="00585588"/>
    <w:rsid w:val="00586CE4"/>
    <w:rsid w:val="00596A7F"/>
    <w:rsid w:val="00596B5B"/>
    <w:rsid w:val="005978C6"/>
    <w:rsid w:val="005A0DB8"/>
    <w:rsid w:val="005A5B98"/>
    <w:rsid w:val="005A6144"/>
    <w:rsid w:val="005A6B2E"/>
    <w:rsid w:val="005A6B58"/>
    <w:rsid w:val="005B00DB"/>
    <w:rsid w:val="005C0003"/>
    <w:rsid w:val="005C4211"/>
    <w:rsid w:val="005D46BA"/>
    <w:rsid w:val="005D6D19"/>
    <w:rsid w:val="005E0D62"/>
    <w:rsid w:val="005E2E45"/>
    <w:rsid w:val="005E302F"/>
    <w:rsid w:val="005E322F"/>
    <w:rsid w:val="005E42FD"/>
    <w:rsid w:val="005E6265"/>
    <w:rsid w:val="005E712B"/>
    <w:rsid w:val="005F60E1"/>
    <w:rsid w:val="005F6FA4"/>
    <w:rsid w:val="00601919"/>
    <w:rsid w:val="00601FE3"/>
    <w:rsid w:val="00602833"/>
    <w:rsid w:val="0060392E"/>
    <w:rsid w:val="00604849"/>
    <w:rsid w:val="006106F2"/>
    <w:rsid w:val="00612467"/>
    <w:rsid w:val="0061644D"/>
    <w:rsid w:val="006220A1"/>
    <w:rsid w:val="006264CD"/>
    <w:rsid w:val="00627C80"/>
    <w:rsid w:val="00627D82"/>
    <w:rsid w:val="006312E5"/>
    <w:rsid w:val="00633742"/>
    <w:rsid w:val="00633C8B"/>
    <w:rsid w:val="006479C9"/>
    <w:rsid w:val="006523E4"/>
    <w:rsid w:val="00653367"/>
    <w:rsid w:val="00653BE7"/>
    <w:rsid w:val="006548D7"/>
    <w:rsid w:val="00662C8D"/>
    <w:rsid w:val="006646AA"/>
    <w:rsid w:val="00665FEC"/>
    <w:rsid w:val="00667547"/>
    <w:rsid w:val="00667D07"/>
    <w:rsid w:val="00671A3A"/>
    <w:rsid w:val="00676952"/>
    <w:rsid w:val="00677B24"/>
    <w:rsid w:val="006806B0"/>
    <w:rsid w:val="00682235"/>
    <w:rsid w:val="00683408"/>
    <w:rsid w:val="006846B8"/>
    <w:rsid w:val="006846EA"/>
    <w:rsid w:val="00693F20"/>
    <w:rsid w:val="00696360"/>
    <w:rsid w:val="006A2D1C"/>
    <w:rsid w:val="006A6946"/>
    <w:rsid w:val="006C3EA7"/>
    <w:rsid w:val="006D5191"/>
    <w:rsid w:val="006E75A5"/>
    <w:rsid w:val="006F063A"/>
    <w:rsid w:val="006F2AB8"/>
    <w:rsid w:val="006F4A95"/>
    <w:rsid w:val="00701704"/>
    <w:rsid w:val="007021ED"/>
    <w:rsid w:val="00702F04"/>
    <w:rsid w:val="0071150C"/>
    <w:rsid w:val="00711531"/>
    <w:rsid w:val="007179D0"/>
    <w:rsid w:val="00724DFE"/>
    <w:rsid w:val="007251F2"/>
    <w:rsid w:val="007269C8"/>
    <w:rsid w:val="007310EB"/>
    <w:rsid w:val="007316AC"/>
    <w:rsid w:val="007339A6"/>
    <w:rsid w:val="00733E9B"/>
    <w:rsid w:val="00743580"/>
    <w:rsid w:val="0074543D"/>
    <w:rsid w:val="00751943"/>
    <w:rsid w:val="00752E88"/>
    <w:rsid w:val="00753DA4"/>
    <w:rsid w:val="00755E6A"/>
    <w:rsid w:val="00757C0C"/>
    <w:rsid w:val="00763F02"/>
    <w:rsid w:val="007731E8"/>
    <w:rsid w:val="00773350"/>
    <w:rsid w:val="0077531D"/>
    <w:rsid w:val="00781B92"/>
    <w:rsid w:val="0078226A"/>
    <w:rsid w:val="00783A29"/>
    <w:rsid w:val="00787ABF"/>
    <w:rsid w:val="007909C0"/>
    <w:rsid w:val="00791A2C"/>
    <w:rsid w:val="007955B1"/>
    <w:rsid w:val="00796F5A"/>
    <w:rsid w:val="00797B09"/>
    <w:rsid w:val="007A016D"/>
    <w:rsid w:val="007A0383"/>
    <w:rsid w:val="007A6939"/>
    <w:rsid w:val="007B360F"/>
    <w:rsid w:val="007B38F8"/>
    <w:rsid w:val="007C0797"/>
    <w:rsid w:val="007C1C35"/>
    <w:rsid w:val="007C2846"/>
    <w:rsid w:val="007C36C8"/>
    <w:rsid w:val="007C46E5"/>
    <w:rsid w:val="007D440F"/>
    <w:rsid w:val="007D4FDC"/>
    <w:rsid w:val="007E5719"/>
    <w:rsid w:val="007E670D"/>
    <w:rsid w:val="007F08F7"/>
    <w:rsid w:val="007F73F0"/>
    <w:rsid w:val="0080367C"/>
    <w:rsid w:val="00803D5D"/>
    <w:rsid w:val="008104A1"/>
    <w:rsid w:val="008114D8"/>
    <w:rsid w:val="0081330E"/>
    <w:rsid w:val="008160E4"/>
    <w:rsid w:val="008162DF"/>
    <w:rsid w:val="00816702"/>
    <w:rsid w:val="00826F6E"/>
    <w:rsid w:val="0083201B"/>
    <w:rsid w:val="008328A1"/>
    <w:rsid w:val="008353B4"/>
    <w:rsid w:val="0083595C"/>
    <w:rsid w:val="00841351"/>
    <w:rsid w:val="008421C5"/>
    <w:rsid w:val="00855E98"/>
    <w:rsid w:val="00860D72"/>
    <w:rsid w:val="00866D2F"/>
    <w:rsid w:val="008676C7"/>
    <w:rsid w:val="00867C8C"/>
    <w:rsid w:val="008774C2"/>
    <w:rsid w:val="00882114"/>
    <w:rsid w:val="00884A77"/>
    <w:rsid w:val="00885940"/>
    <w:rsid w:val="0089088B"/>
    <w:rsid w:val="00890A6D"/>
    <w:rsid w:val="00890C26"/>
    <w:rsid w:val="00896B44"/>
    <w:rsid w:val="008973AE"/>
    <w:rsid w:val="008A51E2"/>
    <w:rsid w:val="008A57D7"/>
    <w:rsid w:val="008A7A23"/>
    <w:rsid w:val="008C0DB5"/>
    <w:rsid w:val="008C69C9"/>
    <w:rsid w:val="008C6FDC"/>
    <w:rsid w:val="008C7229"/>
    <w:rsid w:val="008D4579"/>
    <w:rsid w:val="008D523E"/>
    <w:rsid w:val="008D711A"/>
    <w:rsid w:val="008D7F71"/>
    <w:rsid w:val="008E0A6D"/>
    <w:rsid w:val="008E6D7F"/>
    <w:rsid w:val="008F01F2"/>
    <w:rsid w:val="008F2916"/>
    <w:rsid w:val="008F3C76"/>
    <w:rsid w:val="008F736C"/>
    <w:rsid w:val="00905530"/>
    <w:rsid w:val="0090623B"/>
    <w:rsid w:val="00907493"/>
    <w:rsid w:val="00907E4B"/>
    <w:rsid w:val="009101E3"/>
    <w:rsid w:val="00910423"/>
    <w:rsid w:val="0091263C"/>
    <w:rsid w:val="0091594D"/>
    <w:rsid w:val="00917D91"/>
    <w:rsid w:val="00922EF9"/>
    <w:rsid w:val="00931060"/>
    <w:rsid w:val="0093252E"/>
    <w:rsid w:val="009339B6"/>
    <w:rsid w:val="00942E7A"/>
    <w:rsid w:val="0094704D"/>
    <w:rsid w:val="00950BA8"/>
    <w:rsid w:val="00952667"/>
    <w:rsid w:val="00952F47"/>
    <w:rsid w:val="00953846"/>
    <w:rsid w:val="00960FFE"/>
    <w:rsid w:val="00961BF2"/>
    <w:rsid w:val="00964BDE"/>
    <w:rsid w:val="00972A1E"/>
    <w:rsid w:val="00982AE4"/>
    <w:rsid w:val="00983E6F"/>
    <w:rsid w:val="00984250"/>
    <w:rsid w:val="00984306"/>
    <w:rsid w:val="00985C4B"/>
    <w:rsid w:val="00986A2D"/>
    <w:rsid w:val="00986FFA"/>
    <w:rsid w:val="0099137F"/>
    <w:rsid w:val="009920AA"/>
    <w:rsid w:val="00993768"/>
    <w:rsid w:val="009A1842"/>
    <w:rsid w:val="009A3391"/>
    <w:rsid w:val="009A53FF"/>
    <w:rsid w:val="009A60E0"/>
    <w:rsid w:val="009A68A0"/>
    <w:rsid w:val="009B1D20"/>
    <w:rsid w:val="009B220A"/>
    <w:rsid w:val="009B630D"/>
    <w:rsid w:val="009C2751"/>
    <w:rsid w:val="009D0090"/>
    <w:rsid w:val="009D231B"/>
    <w:rsid w:val="009D4669"/>
    <w:rsid w:val="009D46C2"/>
    <w:rsid w:val="009D62B5"/>
    <w:rsid w:val="009D7FC3"/>
    <w:rsid w:val="009E2259"/>
    <w:rsid w:val="009E320A"/>
    <w:rsid w:val="009F188E"/>
    <w:rsid w:val="009F2F73"/>
    <w:rsid w:val="009F7876"/>
    <w:rsid w:val="00A01BD1"/>
    <w:rsid w:val="00A04962"/>
    <w:rsid w:val="00A054AC"/>
    <w:rsid w:val="00A14394"/>
    <w:rsid w:val="00A2033C"/>
    <w:rsid w:val="00A22267"/>
    <w:rsid w:val="00A30CDB"/>
    <w:rsid w:val="00A3203F"/>
    <w:rsid w:val="00A33E3B"/>
    <w:rsid w:val="00A35A50"/>
    <w:rsid w:val="00A36987"/>
    <w:rsid w:val="00A40AAD"/>
    <w:rsid w:val="00A42495"/>
    <w:rsid w:val="00A477A1"/>
    <w:rsid w:val="00A5381E"/>
    <w:rsid w:val="00A53874"/>
    <w:rsid w:val="00A5498D"/>
    <w:rsid w:val="00A56374"/>
    <w:rsid w:val="00A567B3"/>
    <w:rsid w:val="00A614F6"/>
    <w:rsid w:val="00A62522"/>
    <w:rsid w:val="00A64CC9"/>
    <w:rsid w:val="00A7462A"/>
    <w:rsid w:val="00A754A7"/>
    <w:rsid w:val="00A7795A"/>
    <w:rsid w:val="00A77E08"/>
    <w:rsid w:val="00A80362"/>
    <w:rsid w:val="00A84584"/>
    <w:rsid w:val="00A86DC0"/>
    <w:rsid w:val="00A93D99"/>
    <w:rsid w:val="00A94CAA"/>
    <w:rsid w:val="00A95B35"/>
    <w:rsid w:val="00A976F9"/>
    <w:rsid w:val="00AA039C"/>
    <w:rsid w:val="00AA1133"/>
    <w:rsid w:val="00AA1AB5"/>
    <w:rsid w:val="00AA35FE"/>
    <w:rsid w:val="00AA44A0"/>
    <w:rsid w:val="00AB0393"/>
    <w:rsid w:val="00AC1717"/>
    <w:rsid w:val="00AC533A"/>
    <w:rsid w:val="00AC66D9"/>
    <w:rsid w:val="00AD614D"/>
    <w:rsid w:val="00AE59AF"/>
    <w:rsid w:val="00AE5A27"/>
    <w:rsid w:val="00AF13B5"/>
    <w:rsid w:val="00AF18FE"/>
    <w:rsid w:val="00AF29CF"/>
    <w:rsid w:val="00AF2D8A"/>
    <w:rsid w:val="00AF54BE"/>
    <w:rsid w:val="00AF5A81"/>
    <w:rsid w:val="00AF7F48"/>
    <w:rsid w:val="00B053AF"/>
    <w:rsid w:val="00B06A29"/>
    <w:rsid w:val="00B17B31"/>
    <w:rsid w:val="00B23302"/>
    <w:rsid w:val="00B23E95"/>
    <w:rsid w:val="00B261F9"/>
    <w:rsid w:val="00B30642"/>
    <w:rsid w:val="00B31450"/>
    <w:rsid w:val="00B350A8"/>
    <w:rsid w:val="00B355D2"/>
    <w:rsid w:val="00B37BAD"/>
    <w:rsid w:val="00B43A69"/>
    <w:rsid w:val="00B443C2"/>
    <w:rsid w:val="00B448FB"/>
    <w:rsid w:val="00B503E0"/>
    <w:rsid w:val="00B5050F"/>
    <w:rsid w:val="00B578F4"/>
    <w:rsid w:val="00B618FE"/>
    <w:rsid w:val="00B64575"/>
    <w:rsid w:val="00B758EE"/>
    <w:rsid w:val="00B802B2"/>
    <w:rsid w:val="00B8225E"/>
    <w:rsid w:val="00B83C5C"/>
    <w:rsid w:val="00B845D4"/>
    <w:rsid w:val="00BA333D"/>
    <w:rsid w:val="00BA42ED"/>
    <w:rsid w:val="00BA5BBD"/>
    <w:rsid w:val="00BA6C69"/>
    <w:rsid w:val="00BB5649"/>
    <w:rsid w:val="00BC0099"/>
    <w:rsid w:val="00BC08E1"/>
    <w:rsid w:val="00BC099E"/>
    <w:rsid w:val="00BC4C28"/>
    <w:rsid w:val="00BC5FB7"/>
    <w:rsid w:val="00BC77B9"/>
    <w:rsid w:val="00BD41DB"/>
    <w:rsid w:val="00BD780F"/>
    <w:rsid w:val="00BE0165"/>
    <w:rsid w:val="00BE4F44"/>
    <w:rsid w:val="00BE7455"/>
    <w:rsid w:val="00BE7707"/>
    <w:rsid w:val="00BF094B"/>
    <w:rsid w:val="00BF12DF"/>
    <w:rsid w:val="00BF178F"/>
    <w:rsid w:val="00BF6650"/>
    <w:rsid w:val="00C01CDA"/>
    <w:rsid w:val="00C0494B"/>
    <w:rsid w:val="00C05260"/>
    <w:rsid w:val="00C1246A"/>
    <w:rsid w:val="00C14AA6"/>
    <w:rsid w:val="00C16173"/>
    <w:rsid w:val="00C20235"/>
    <w:rsid w:val="00C23794"/>
    <w:rsid w:val="00C32BCF"/>
    <w:rsid w:val="00C33528"/>
    <w:rsid w:val="00C43F26"/>
    <w:rsid w:val="00C46FA4"/>
    <w:rsid w:val="00C47A42"/>
    <w:rsid w:val="00C52F04"/>
    <w:rsid w:val="00C534EE"/>
    <w:rsid w:val="00C60E21"/>
    <w:rsid w:val="00C73D96"/>
    <w:rsid w:val="00C74657"/>
    <w:rsid w:val="00C74803"/>
    <w:rsid w:val="00C86918"/>
    <w:rsid w:val="00C94A78"/>
    <w:rsid w:val="00C96900"/>
    <w:rsid w:val="00CA4120"/>
    <w:rsid w:val="00CB1D59"/>
    <w:rsid w:val="00CB2EC6"/>
    <w:rsid w:val="00CC2411"/>
    <w:rsid w:val="00CC4DD9"/>
    <w:rsid w:val="00CD16B9"/>
    <w:rsid w:val="00CD34ED"/>
    <w:rsid w:val="00CD7BE7"/>
    <w:rsid w:val="00CE1C84"/>
    <w:rsid w:val="00CE63D9"/>
    <w:rsid w:val="00CE700A"/>
    <w:rsid w:val="00CF22B4"/>
    <w:rsid w:val="00CF58D2"/>
    <w:rsid w:val="00CF5AF5"/>
    <w:rsid w:val="00D0205E"/>
    <w:rsid w:val="00D0400E"/>
    <w:rsid w:val="00D04FBF"/>
    <w:rsid w:val="00D1401A"/>
    <w:rsid w:val="00D16286"/>
    <w:rsid w:val="00D20073"/>
    <w:rsid w:val="00D2015A"/>
    <w:rsid w:val="00D2172A"/>
    <w:rsid w:val="00D219BF"/>
    <w:rsid w:val="00D247E6"/>
    <w:rsid w:val="00D24C46"/>
    <w:rsid w:val="00D25A05"/>
    <w:rsid w:val="00D27E11"/>
    <w:rsid w:val="00D3033E"/>
    <w:rsid w:val="00D33F85"/>
    <w:rsid w:val="00D41864"/>
    <w:rsid w:val="00D44691"/>
    <w:rsid w:val="00D4611B"/>
    <w:rsid w:val="00D47C9D"/>
    <w:rsid w:val="00D52881"/>
    <w:rsid w:val="00D52B0E"/>
    <w:rsid w:val="00D537BB"/>
    <w:rsid w:val="00D56A55"/>
    <w:rsid w:val="00D57653"/>
    <w:rsid w:val="00D616CE"/>
    <w:rsid w:val="00D66BF6"/>
    <w:rsid w:val="00D7050A"/>
    <w:rsid w:val="00D70AF6"/>
    <w:rsid w:val="00D72E67"/>
    <w:rsid w:val="00D77A83"/>
    <w:rsid w:val="00D80091"/>
    <w:rsid w:val="00D84C74"/>
    <w:rsid w:val="00D84F9D"/>
    <w:rsid w:val="00D91F01"/>
    <w:rsid w:val="00DA2365"/>
    <w:rsid w:val="00DA2621"/>
    <w:rsid w:val="00DA4D04"/>
    <w:rsid w:val="00DB1D43"/>
    <w:rsid w:val="00DB502A"/>
    <w:rsid w:val="00DB50C4"/>
    <w:rsid w:val="00DB60CA"/>
    <w:rsid w:val="00DC00B0"/>
    <w:rsid w:val="00DC0856"/>
    <w:rsid w:val="00DC188C"/>
    <w:rsid w:val="00DC7530"/>
    <w:rsid w:val="00DC75CC"/>
    <w:rsid w:val="00DC7704"/>
    <w:rsid w:val="00DD36F2"/>
    <w:rsid w:val="00DD75EB"/>
    <w:rsid w:val="00DE17C8"/>
    <w:rsid w:val="00DE3924"/>
    <w:rsid w:val="00DE653D"/>
    <w:rsid w:val="00DE6FA4"/>
    <w:rsid w:val="00DF034A"/>
    <w:rsid w:val="00DF1B7C"/>
    <w:rsid w:val="00DF2AFC"/>
    <w:rsid w:val="00DF36FE"/>
    <w:rsid w:val="00DF60EA"/>
    <w:rsid w:val="00E01BCA"/>
    <w:rsid w:val="00E04A87"/>
    <w:rsid w:val="00E126BE"/>
    <w:rsid w:val="00E13E56"/>
    <w:rsid w:val="00E13F27"/>
    <w:rsid w:val="00E14F68"/>
    <w:rsid w:val="00E20A79"/>
    <w:rsid w:val="00E21015"/>
    <w:rsid w:val="00E22494"/>
    <w:rsid w:val="00E24011"/>
    <w:rsid w:val="00E301A1"/>
    <w:rsid w:val="00E31B36"/>
    <w:rsid w:val="00E32872"/>
    <w:rsid w:val="00E35AC1"/>
    <w:rsid w:val="00E3743D"/>
    <w:rsid w:val="00E37B59"/>
    <w:rsid w:val="00E44437"/>
    <w:rsid w:val="00E45220"/>
    <w:rsid w:val="00E4558C"/>
    <w:rsid w:val="00E54194"/>
    <w:rsid w:val="00E6291C"/>
    <w:rsid w:val="00E6528D"/>
    <w:rsid w:val="00E70C1D"/>
    <w:rsid w:val="00E7110F"/>
    <w:rsid w:val="00E77818"/>
    <w:rsid w:val="00E811C4"/>
    <w:rsid w:val="00E82F24"/>
    <w:rsid w:val="00E866F5"/>
    <w:rsid w:val="00E8700C"/>
    <w:rsid w:val="00E921BB"/>
    <w:rsid w:val="00E929CD"/>
    <w:rsid w:val="00E961BE"/>
    <w:rsid w:val="00E966DA"/>
    <w:rsid w:val="00E96ECC"/>
    <w:rsid w:val="00E977D6"/>
    <w:rsid w:val="00E97E0A"/>
    <w:rsid w:val="00EA2080"/>
    <w:rsid w:val="00EA4581"/>
    <w:rsid w:val="00EA54A8"/>
    <w:rsid w:val="00EA5E18"/>
    <w:rsid w:val="00EB4708"/>
    <w:rsid w:val="00EB783C"/>
    <w:rsid w:val="00EC57E8"/>
    <w:rsid w:val="00EC6445"/>
    <w:rsid w:val="00EC7AB7"/>
    <w:rsid w:val="00EC7BCC"/>
    <w:rsid w:val="00EC7C01"/>
    <w:rsid w:val="00ED37A8"/>
    <w:rsid w:val="00ED459C"/>
    <w:rsid w:val="00ED7315"/>
    <w:rsid w:val="00EE32BB"/>
    <w:rsid w:val="00EE537E"/>
    <w:rsid w:val="00EF11DB"/>
    <w:rsid w:val="00EF771A"/>
    <w:rsid w:val="00F007E2"/>
    <w:rsid w:val="00F00EBF"/>
    <w:rsid w:val="00F056A8"/>
    <w:rsid w:val="00F07BDB"/>
    <w:rsid w:val="00F12118"/>
    <w:rsid w:val="00F206C1"/>
    <w:rsid w:val="00F2491D"/>
    <w:rsid w:val="00F2620A"/>
    <w:rsid w:val="00F265FF"/>
    <w:rsid w:val="00F27BDB"/>
    <w:rsid w:val="00F33FE6"/>
    <w:rsid w:val="00F35081"/>
    <w:rsid w:val="00F35E56"/>
    <w:rsid w:val="00F3603D"/>
    <w:rsid w:val="00F36CE0"/>
    <w:rsid w:val="00F42290"/>
    <w:rsid w:val="00F55B97"/>
    <w:rsid w:val="00F56CA3"/>
    <w:rsid w:val="00F57807"/>
    <w:rsid w:val="00F667E7"/>
    <w:rsid w:val="00F676FE"/>
    <w:rsid w:val="00F70229"/>
    <w:rsid w:val="00F75C68"/>
    <w:rsid w:val="00F8520B"/>
    <w:rsid w:val="00F86E60"/>
    <w:rsid w:val="00F9324B"/>
    <w:rsid w:val="00F96555"/>
    <w:rsid w:val="00FA044B"/>
    <w:rsid w:val="00FA1D13"/>
    <w:rsid w:val="00FA2861"/>
    <w:rsid w:val="00FA3E8C"/>
    <w:rsid w:val="00FA5DF4"/>
    <w:rsid w:val="00FA6848"/>
    <w:rsid w:val="00FB115C"/>
    <w:rsid w:val="00FB3831"/>
    <w:rsid w:val="00FB3E21"/>
    <w:rsid w:val="00FB6D7F"/>
    <w:rsid w:val="00FC097E"/>
    <w:rsid w:val="00FC1A2E"/>
    <w:rsid w:val="00FC3813"/>
    <w:rsid w:val="00FC3DF6"/>
    <w:rsid w:val="00FC3E72"/>
    <w:rsid w:val="00FC454C"/>
    <w:rsid w:val="00FD0C14"/>
    <w:rsid w:val="00FD1647"/>
    <w:rsid w:val="00FD38AD"/>
    <w:rsid w:val="00FD5D80"/>
    <w:rsid w:val="00FE1080"/>
    <w:rsid w:val="00FE3DCD"/>
    <w:rsid w:val="00FE3E73"/>
    <w:rsid w:val="00FE720D"/>
    <w:rsid w:val="00FF1A2C"/>
    <w:rsid w:val="00FF34D3"/>
    <w:rsid w:val="00FF4A0E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06986C"/>
  <w15:docId w15:val="{BADAF8FD-E7F1-4149-AB43-4BE590DC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731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31B"/>
    <w:pPr>
      <w:spacing w:after="0" w:line="240" w:lineRule="auto"/>
    </w:pPr>
  </w:style>
  <w:style w:type="table" w:styleId="TableGrid">
    <w:name w:val="Table Grid"/>
    <w:basedOn w:val="TableNormal"/>
    <w:uiPriority w:val="39"/>
    <w:rsid w:val="009D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A95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4A95"/>
  </w:style>
  <w:style w:type="paragraph" w:styleId="Footer">
    <w:name w:val="footer"/>
    <w:basedOn w:val="Normal"/>
    <w:link w:val="FooterChar"/>
    <w:uiPriority w:val="99"/>
    <w:unhideWhenUsed/>
    <w:rsid w:val="006F4A95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F4A95"/>
  </w:style>
  <w:style w:type="paragraph" w:styleId="BalloonText">
    <w:name w:val="Balloon Text"/>
    <w:basedOn w:val="Normal"/>
    <w:link w:val="BalloonTextChar"/>
    <w:uiPriority w:val="99"/>
    <w:semiHidden/>
    <w:unhideWhenUsed/>
    <w:rsid w:val="00826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6E"/>
    <w:rPr>
      <w:rFonts w:ascii="Segoe UI" w:hAnsi="Segoe UI" w:cs="Segoe UI"/>
      <w:sz w:val="18"/>
      <w:szCs w:val="18"/>
    </w:rPr>
  </w:style>
  <w:style w:type="character" w:customStyle="1" w:styleId="legds2">
    <w:name w:val="legds2"/>
    <w:basedOn w:val="DefaultParagraphFont"/>
    <w:rsid w:val="0077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86EE4-B03C-4702-A407-68608117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Watson</dc:creator>
  <cp:keywords/>
  <dc:description/>
  <cp:lastModifiedBy>Sandie Watson</cp:lastModifiedBy>
  <cp:revision>14</cp:revision>
  <cp:lastPrinted>2021-09-21T13:45:00Z</cp:lastPrinted>
  <dcterms:created xsi:type="dcterms:W3CDTF">2021-09-24T14:04:00Z</dcterms:created>
  <dcterms:modified xsi:type="dcterms:W3CDTF">2021-09-30T14:28:00Z</dcterms:modified>
</cp:coreProperties>
</file>