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6E7C4075" w:rsidR="00815FCF" w:rsidRPr="00D06620" w:rsidRDefault="003F371A" w:rsidP="00944A23">
      <w:pPr>
        <w:spacing w:after="0" w:line="240" w:lineRule="auto"/>
        <w:jc w:val="left"/>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944A23">
        <w:rPr>
          <w:rFonts w:eastAsia="Times New Roman" w:cs="Arial"/>
          <w:b/>
          <w:sz w:val="28"/>
          <w:szCs w:val="28"/>
        </w:rPr>
        <w:t xml:space="preserve">          </w:t>
      </w:r>
      <w:r w:rsidR="00763D89">
        <w:rPr>
          <w:rFonts w:eastAsia="Times New Roman" w:cs="Arial"/>
          <w:b/>
          <w:sz w:val="28"/>
          <w:szCs w:val="28"/>
        </w:rPr>
        <w:t>BAMPTON</w:t>
      </w:r>
      <w:r w:rsidR="00944A23">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B1A2436"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w:t>
            </w:r>
            <w:r w:rsidR="00944A23">
              <w:rPr>
                <w:rFonts w:eastAsia="Times New Roman" w:cs="Arial"/>
                <w:b/>
                <w:sz w:val="18"/>
                <w:szCs w:val="18"/>
              </w:rPr>
              <w:t>t:</w:t>
            </w:r>
            <w:r w:rsidR="00A35A06" w:rsidRPr="00D06620">
              <w:rPr>
                <w:rFonts w:eastAsia="Times New Roman" w:cs="Arial"/>
                <w:sz w:val="18"/>
                <w:szCs w:val="18"/>
              </w:rPr>
              <w:t xml:space="preserve"> (a)</w:t>
            </w:r>
            <w:r w:rsidR="00944A23">
              <w:rPr>
                <w:rFonts w:eastAsia="Times New Roman" w:cs="Arial"/>
                <w:b/>
                <w:sz w:val="18"/>
                <w:szCs w:val="18"/>
              </w:rPr>
              <w:t xml:space="preserve">               Monday 6</w:t>
            </w:r>
            <w:r w:rsidR="00944A23" w:rsidRPr="00944A23">
              <w:rPr>
                <w:rFonts w:eastAsia="Times New Roman" w:cs="Arial"/>
                <w:b/>
                <w:sz w:val="18"/>
                <w:szCs w:val="18"/>
                <w:vertAlign w:val="superscript"/>
              </w:rPr>
              <w:t>th</w:t>
            </w:r>
            <w:r w:rsidR="00944A23">
              <w:rPr>
                <w:rFonts w:eastAsia="Times New Roman" w:cs="Arial"/>
                <w:b/>
                <w:sz w:val="18"/>
                <w:szCs w:val="18"/>
              </w:rPr>
              <w:t xml:space="preserve"> June 2022                       </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10D0F2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944A23">
              <w:rPr>
                <w:rFonts w:eastAsia="Times New Roman" w:cs="Arial"/>
                <w:sz w:val="18"/>
                <w:szCs w:val="18"/>
              </w:rPr>
              <w:t>Sandie Watson, Parish Clerk</w:t>
            </w:r>
            <w:r w:rsidR="00A35A06">
              <w:rPr>
                <w:rFonts w:eastAsia="Times New Roman" w:cs="Arial"/>
                <w:sz w:val="18"/>
                <w:szCs w:val="18"/>
              </w:rPr>
              <w:t xml:space="preserve"> and Responsible Financial Officer</w:t>
            </w:r>
          </w:p>
          <w:p w14:paraId="3F7C16DF" w14:textId="67E20959" w:rsidR="00815FCF" w:rsidRPr="00D06620" w:rsidRDefault="00815FCF" w:rsidP="00944A23">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ab/>
            </w:r>
            <w:r w:rsidR="00944A23">
              <w:rPr>
                <w:rFonts w:eastAsia="Times New Roman" w:cs="Arial"/>
                <w:sz w:val="18"/>
                <w:szCs w:val="18"/>
              </w:rPr>
              <w:t>Rundale, Dufton, Appleby-in-Westmorland</w:t>
            </w:r>
            <w:r w:rsidR="00A35A06">
              <w:rPr>
                <w:rFonts w:eastAsia="Times New Roman" w:cs="Arial"/>
                <w:sz w:val="18"/>
                <w:szCs w:val="18"/>
              </w:rPr>
              <w:t>,</w:t>
            </w:r>
            <w:r w:rsidR="00944A23">
              <w:rPr>
                <w:rFonts w:eastAsia="Times New Roman" w:cs="Arial"/>
                <w:sz w:val="18"/>
                <w:szCs w:val="18"/>
              </w:rPr>
              <w:t xml:space="preserve"> CA16</w:t>
            </w:r>
            <w:r w:rsidR="00A35A06">
              <w:rPr>
                <w:rFonts w:eastAsia="Times New Roman" w:cs="Arial"/>
                <w:sz w:val="18"/>
                <w:szCs w:val="18"/>
              </w:rPr>
              <w:t xml:space="preserve"> 6DF</w:t>
            </w:r>
          </w:p>
          <w:p w14:paraId="16864A92" w14:textId="066B7A2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A35A06">
              <w:rPr>
                <w:rFonts w:eastAsia="Times New Roman" w:cs="Arial"/>
                <w:sz w:val="18"/>
                <w:szCs w:val="18"/>
              </w:rPr>
              <w:t xml:space="preserve">Tel: 07812 524372    email: </w:t>
            </w:r>
            <w:r w:rsidR="00763D89">
              <w:rPr>
                <w:rFonts w:eastAsia="Times New Roman" w:cs="Arial"/>
                <w:sz w:val="18"/>
                <w:szCs w:val="18"/>
              </w:rPr>
              <w:t>clerkbamptonpc</w:t>
            </w:r>
            <w:r w:rsidR="00A35A06">
              <w:rPr>
                <w:rFonts w:eastAsia="Times New Roman" w:cs="Arial"/>
                <w:sz w:val="18"/>
                <w:szCs w:val="18"/>
              </w:rPr>
              <w:t>@</w:t>
            </w:r>
            <w:r w:rsidR="00763D89">
              <w:rPr>
                <w:rFonts w:eastAsia="Times New Roman" w:cs="Arial"/>
                <w:sz w:val="18"/>
                <w:szCs w:val="18"/>
              </w:rPr>
              <w:t>gmail</w:t>
            </w:r>
            <w:r w:rsidR="00A35A06">
              <w:rPr>
                <w:rFonts w:eastAsia="Times New Roman" w:cs="Arial"/>
                <w:sz w:val="18"/>
                <w:szCs w:val="18"/>
              </w:rPr>
              <w:t>.com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BAA176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D516F0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C4D8CBB" w14:textId="45C116B9" w:rsidR="00A35A06"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A35A06">
              <w:rPr>
                <w:rFonts w:eastAsia="Times New Roman" w:cs="Arial"/>
                <w:b/>
                <w:sz w:val="18"/>
                <w:szCs w:val="18"/>
              </w:rPr>
              <w:t xml:space="preserve">Sandie Watson </w:t>
            </w:r>
          </w:p>
          <w:p w14:paraId="7AA3AC41" w14:textId="08E7F57B" w:rsidR="00815FCF" w:rsidRPr="00D06620" w:rsidRDefault="00A35A06"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                                                     Parish Clerk and Responsible Financial Officer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368378373">
    <w:abstractNumId w:val="2"/>
  </w:num>
  <w:num w:numId="2" w16cid:durableId="325673447">
    <w:abstractNumId w:val="0"/>
  </w:num>
  <w:num w:numId="3" w16cid:durableId="1434738512">
    <w:abstractNumId w:val="3"/>
  </w:num>
  <w:num w:numId="4" w16cid:durableId="359011755">
    <w:abstractNumId w:val="1"/>
  </w:num>
  <w:num w:numId="5" w16cid:durableId="1582786895">
    <w:abstractNumId w:val="5"/>
  </w:num>
  <w:num w:numId="6" w16cid:durableId="2045864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A6DD5"/>
    <w:rsid w:val="003D194A"/>
    <w:rsid w:val="003F371A"/>
    <w:rsid w:val="00414553"/>
    <w:rsid w:val="00500F4D"/>
    <w:rsid w:val="0050557D"/>
    <w:rsid w:val="00525DAA"/>
    <w:rsid w:val="005A520D"/>
    <w:rsid w:val="006074C4"/>
    <w:rsid w:val="00714B78"/>
    <w:rsid w:val="00755ED8"/>
    <w:rsid w:val="00763D89"/>
    <w:rsid w:val="007C3511"/>
    <w:rsid w:val="007E5617"/>
    <w:rsid w:val="007E7850"/>
    <w:rsid w:val="008005C3"/>
    <w:rsid w:val="00805A33"/>
    <w:rsid w:val="00815FCF"/>
    <w:rsid w:val="00853A4F"/>
    <w:rsid w:val="008D19EA"/>
    <w:rsid w:val="00921065"/>
    <w:rsid w:val="009446DA"/>
    <w:rsid w:val="00944A23"/>
    <w:rsid w:val="009C2C09"/>
    <w:rsid w:val="00A35A06"/>
    <w:rsid w:val="00A92717"/>
    <w:rsid w:val="00B53912"/>
    <w:rsid w:val="00BB289B"/>
    <w:rsid w:val="00BB7303"/>
    <w:rsid w:val="00C551EB"/>
    <w:rsid w:val="00C644E5"/>
    <w:rsid w:val="00D161D4"/>
    <w:rsid w:val="00D5498D"/>
    <w:rsid w:val="00D76CE1"/>
    <w:rsid w:val="00DD2E96"/>
    <w:rsid w:val="00E70583"/>
    <w:rsid w:val="00EB6596"/>
    <w:rsid w:val="00EF52BF"/>
    <w:rsid w:val="00F2670F"/>
    <w:rsid w:val="00F43BB3"/>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Sandie Watson</cp:lastModifiedBy>
  <cp:revision>5</cp:revision>
  <cp:lastPrinted>2022-06-06T14:34:00Z</cp:lastPrinted>
  <dcterms:created xsi:type="dcterms:W3CDTF">2022-06-06T14:39:00Z</dcterms:created>
  <dcterms:modified xsi:type="dcterms:W3CDTF">2022-06-07T06:41:00Z</dcterms:modified>
</cp:coreProperties>
</file>